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066CB" w14:textId="6B381936" w:rsidR="000C2400" w:rsidRDefault="000C2400" w:rsidP="000C2400">
      <w:pPr>
        <w:spacing w:after="0" w:line="240" w:lineRule="auto"/>
        <w:ind w:left="2124" w:firstLine="708"/>
        <w:jc w:val="right"/>
        <w:rPr>
          <w:rFonts w:ascii="Times New Roman" w:eastAsia="Times New Roman" w:hAnsi="Times New Roman" w:cs="Times New Roman"/>
          <w:sz w:val="32"/>
          <w:szCs w:val="32"/>
          <w:lang w:eastAsia="fr-FR" w:bidi="ar-TN"/>
        </w:rPr>
      </w:pPr>
      <w:r w:rsidRPr="00FD3E6D">
        <w:rPr>
          <w:rFonts w:ascii="Times New Roman" w:eastAsia="Times New Roman" w:hAnsi="Times New Roman" w:cs="Times New Roman"/>
          <w:noProof/>
          <w:sz w:val="32"/>
          <w:szCs w:val="32"/>
          <w:lang w:eastAsia="fr-FR"/>
        </w:rPr>
        <w:drawing>
          <wp:inline distT="0" distB="0" distL="0" distR="0" wp14:anchorId="234384F5" wp14:editId="08B6E33C">
            <wp:extent cx="1638300" cy="1638300"/>
            <wp:effectExtent l="0" t="0" r="0" b="0"/>
            <wp:docPr id="2" name="Image 2" descr="logo tazamm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azammou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57847800" w14:textId="77777777" w:rsidR="000C2400" w:rsidRDefault="000C2400" w:rsidP="000C2400">
      <w:pPr>
        <w:spacing w:after="0" w:line="240" w:lineRule="auto"/>
        <w:jc w:val="right"/>
        <w:rPr>
          <w:rFonts w:ascii="Times New Roman" w:eastAsia="Times New Roman" w:hAnsi="Times New Roman" w:cs="Times New Roman"/>
          <w:b/>
          <w:bCs/>
          <w:i/>
          <w:iCs/>
          <w:color w:val="70AD47"/>
          <w:sz w:val="24"/>
          <w:szCs w:val="24"/>
          <w:lang w:eastAsia="fr-FR"/>
        </w:rPr>
      </w:pPr>
      <w:r>
        <w:rPr>
          <w:rFonts w:ascii="Times New Roman" w:eastAsia="Times New Roman" w:hAnsi="Times New Roman" w:cs="Times New Roman"/>
          <w:b/>
          <w:bCs/>
          <w:i/>
          <w:iCs/>
          <w:color w:val="70AD47"/>
          <w:sz w:val="24"/>
          <w:szCs w:val="24"/>
          <w:lang w:eastAsia="fr-FR"/>
        </w:rPr>
        <w:t xml:space="preserve">Association </w:t>
      </w:r>
      <w:proofErr w:type="spellStart"/>
      <w:r>
        <w:rPr>
          <w:rFonts w:ascii="Times New Roman" w:eastAsia="Times New Roman" w:hAnsi="Times New Roman" w:cs="Times New Roman"/>
          <w:b/>
          <w:bCs/>
          <w:i/>
          <w:iCs/>
          <w:color w:val="70AD47"/>
          <w:sz w:val="24"/>
          <w:szCs w:val="24"/>
          <w:lang w:eastAsia="fr-FR"/>
        </w:rPr>
        <w:t>Tazammourt</w:t>
      </w:r>
      <w:proofErr w:type="spellEnd"/>
    </w:p>
    <w:p w14:paraId="0FFC7464" w14:textId="77777777" w:rsidR="000C2400" w:rsidRDefault="001C239F" w:rsidP="000C2400">
      <w:pPr>
        <w:spacing w:after="0" w:line="240" w:lineRule="auto"/>
        <w:jc w:val="right"/>
        <w:rPr>
          <w:rFonts w:ascii="Times New Roman" w:eastAsia="Times New Roman" w:hAnsi="Times New Roman" w:cs="Times New Roman"/>
          <w:sz w:val="24"/>
          <w:szCs w:val="24"/>
          <w:lang w:eastAsia="fr-FR"/>
        </w:rPr>
      </w:pPr>
      <w:hyperlink r:id="rId6" w:history="1">
        <w:r w:rsidR="000C2400">
          <w:rPr>
            <w:rStyle w:val="Lienhypertexte"/>
            <w:rFonts w:ascii="Times New Roman" w:eastAsia="Times New Roman" w:hAnsi="Times New Roman" w:cs="Times New Roman"/>
            <w:sz w:val="24"/>
            <w:szCs w:val="24"/>
            <w:lang w:eastAsia="fr-FR"/>
          </w:rPr>
          <w:t>https://www.facebook.com/GroupeTazammourt</w:t>
        </w:r>
      </w:hyperlink>
    </w:p>
    <w:p w14:paraId="6309D261" w14:textId="77777777" w:rsidR="000C2400" w:rsidRDefault="000C2400" w:rsidP="000C2400">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 rue Baalbek Manouba centre, 2010 Tunis</w:t>
      </w:r>
    </w:p>
    <w:p w14:paraId="0AD8B9F8" w14:textId="77777777" w:rsidR="000C2400" w:rsidRDefault="000C2400" w:rsidP="000C2400">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E-mail : groupetazammourt@yahoo.fr</w:t>
      </w:r>
    </w:p>
    <w:p w14:paraId="376313B2" w14:textId="77777777" w:rsidR="000C2400" w:rsidRDefault="000C2400" w:rsidP="000C2400">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Tél : +216 97 51 42 40</w:t>
      </w:r>
    </w:p>
    <w:p w14:paraId="6EF75AC5" w14:textId="77777777" w:rsidR="000C2400" w:rsidRDefault="000C2400" w:rsidP="000C2400">
      <w:pPr>
        <w:spacing w:after="0" w:line="240" w:lineRule="auto"/>
        <w:rPr>
          <w:rFonts w:ascii="Times New Roman" w:eastAsia="Times New Roman" w:hAnsi="Times New Roman" w:cs="Times New Roman"/>
          <w:sz w:val="24"/>
          <w:szCs w:val="24"/>
          <w:lang w:eastAsia="fr-FR"/>
        </w:rPr>
      </w:pPr>
    </w:p>
    <w:p w14:paraId="22621FDE" w14:textId="77777777" w:rsidR="000C2400" w:rsidRDefault="000C2400" w:rsidP="000C2400">
      <w:pPr>
        <w:ind w:firstLine="708"/>
        <w:rPr>
          <w:rFonts w:ascii="Times New Roman" w:hAnsi="Times New Roman" w:cs="Times New Roman"/>
          <w:b/>
          <w:bCs/>
          <w:sz w:val="32"/>
          <w:szCs w:val="32"/>
        </w:rPr>
      </w:pPr>
      <w:r w:rsidRPr="002E4BFC">
        <w:rPr>
          <w:rFonts w:ascii="Times New Roman" w:hAnsi="Times New Roman" w:cs="Times New Roman"/>
          <w:b/>
          <w:bCs/>
          <w:sz w:val="32"/>
          <w:szCs w:val="32"/>
        </w:rPr>
        <w:t>Appel à contribution</w:t>
      </w:r>
    </w:p>
    <w:p w14:paraId="00B62F9F" w14:textId="4F98B5E3" w:rsidR="000A4F40" w:rsidRPr="000C2400" w:rsidRDefault="000C2400" w:rsidP="000C2400">
      <w:pPr>
        <w:ind w:firstLine="708"/>
        <w:rPr>
          <w:rFonts w:ascii="Times New Roman" w:hAnsi="Times New Roman" w:cs="Times New Roman"/>
          <w:b/>
          <w:bCs/>
          <w:sz w:val="32"/>
          <w:szCs w:val="32"/>
        </w:rPr>
      </w:pPr>
      <w:proofErr w:type="gramStart"/>
      <w:r w:rsidRPr="00004ABD">
        <w:rPr>
          <w:rFonts w:ascii="Times New Roman" w:hAnsi="Times New Roman" w:cs="Times New Roman"/>
          <w:b/>
          <w:bCs/>
          <w:sz w:val="32"/>
          <w:szCs w:val="32"/>
        </w:rPr>
        <w:t>pour</w:t>
      </w:r>
      <w:proofErr w:type="gramEnd"/>
      <w:r w:rsidRPr="002E4BFC">
        <w:rPr>
          <w:rFonts w:ascii="Times New Roman" w:hAnsi="Times New Roman" w:cs="Times New Roman"/>
          <w:b/>
          <w:bCs/>
          <w:sz w:val="32"/>
          <w:szCs w:val="32"/>
        </w:rPr>
        <w:t xml:space="preserve"> un co</w:t>
      </w:r>
      <w:r>
        <w:rPr>
          <w:rFonts w:ascii="Times New Roman" w:hAnsi="Times New Roman" w:cs="Times New Roman"/>
          <w:b/>
          <w:bCs/>
          <w:sz w:val="32"/>
          <w:szCs w:val="32"/>
        </w:rPr>
        <w:t>lloque international</w:t>
      </w:r>
    </w:p>
    <w:p w14:paraId="15691AF2" w14:textId="371EAA92" w:rsidR="00DF189D" w:rsidRPr="001B4D27" w:rsidRDefault="008E6280" w:rsidP="000C2400">
      <w:pPr>
        <w:bidi w:val="0"/>
        <w:ind w:firstLine="708"/>
        <w:jc w:val="both"/>
        <w:rPr>
          <w:rFonts w:asciiTheme="majorBidi" w:hAnsiTheme="majorBidi" w:cstheme="majorBidi"/>
          <w:sz w:val="24"/>
          <w:szCs w:val="24"/>
          <w:lang w:bidi="ar-TN"/>
        </w:rPr>
      </w:pPr>
      <w:r w:rsidRPr="001B4D27">
        <w:rPr>
          <w:rFonts w:asciiTheme="majorBidi" w:hAnsiTheme="majorBidi" w:cstheme="majorBidi"/>
          <w:sz w:val="24"/>
          <w:szCs w:val="24"/>
          <w:lang w:bidi="ar-TN"/>
        </w:rPr>
        <w:t xml:space="preserve">Depuis les temps immémoriaux, l'olivier n’en finit pas d’accaparer l’attention de l’homme dans tout le bassin méditerranéen, d’en rythmer la vie et d’en modeler les mœurs, les traditions culinaires et les croyances. Il représente pour lui le signe patent de l’opulence et de la richesse, et pour les pays la promesse d’une aisance économique tant souhaitée. Pour toute l’humanité, le rameau d’olivier qui couronnait jadis la tête des vainqueurs, est porteur d’une charge symbolique quasi </w:t>
      </w:r>
      <w:r w:rsidR="001B4D27">
        <w:rPr>
          <w:rFonts w:asciiTheme="majorBidi" w:hAnsiTheme="majorBidi" w:cstheme="majorBidi"/>
          <w:sz w:val="24"/>
          <w:szCs w:val="24"/>
          <w:lang w:bidi="ar-TN"/>
        </w:rPr>
        <w:t>sacrée</w:t>
      </w:r>
      <w:r w:rsidRPr="001B4D27">
        <w:rPr>
          <w:rFonts w:asciiTheme="majorBidi" w:hAnsiTheme="majorBidi" w:cstheme="majorBidi"/>
          <w:sz w:val="24"/>
          <w:szCs w:val="24"/>
          <w:lang w:bidi="ar-TN"/>
        </w:rPr>
        <w:t xml:space="preserve"> ; n’est-il pas perçu comme un signe de concorde et de paix! Pour tout cela, ce</w:t>
      </w:r>
      <w:r w:rsidR="000C2400">
        <w:rPr>
          <w:rFonts w:asciiTheme="majorBidi" w:hAnsiTheme="majorBidi" w:cstheme="majorBidi"/>
          <w:sz w:val="24"/>
          <w:szCs w:val="24"/>
          <w:lang w:bidi="ar-TN"/>
        </w:rPr>
        <w:t xml:space="preserve"> bel </w:t>
      </w:r>
      <w:r w:rsidRPr="001B4D27">
        <w:rPr>
          <w:rFonts w:asciiTheme="majorBidi" w:hAnsiTheme="majorBidi" w:cstheme="majorBidi"/>
          <w:sz w:val="24"/>
          <w:szCs w:val="24"/>
          <w:lang w:bidi="ar-TN"/>
        </w:rPr>
        <w:t xml:space="preserve">arbre béni est dans cet espace méditerranéen l’objet d’une </w:t>
      </w:r>
      <w:r w:rsidR="000A4F40">
        <w:rPr>
          <w:rFonts w:asciiTheme="majorBidi" w:hAnsiTheme="majorBidi" w:cstheme="majorBidi"/>
          <w:sz w:val="24"/>
          <w:szCs w:val="24"/>
          <w:lang w:bidi="ar-TN"/>
        </w:rPr>
        <w:t>fervente adul</w:t>
      </w:r>
      <w:r w:rsidRPr="001B4D27">
        <w:rPr>
          <w:rFonts w:asciiTheme="majorBidi" w:hAnsiTheme="majorBidi" w:cstheme="majorBidi"/>
          <w:sz w:val="24"/>
          <w:szCs w:val="24"/>
          <w:lang w:bidi="ar-TN"/>
        </w:rPr>
        <w:t>ation</w:t>
      </w:r>
      <w:r w:rsidR="000A4F40">
        <w:rPr>
          <w:rFonts w:asciiTheme="majorBidi" w:hAnsiTheme="majorBidi" w:cstheme="majorBidi"/>
          <w:sz w:val="24"/>
          <w:szCs w:val="24"/>
          <w:lang w:bidi="ar-TN"/>
        </w:rPr>
        <w:t>.</w:t>
      </w:r>
    </w:p>
    <w:p w14:paraId="60142D6D" w14:textId="3135CF30" w:rsidR="000F60EB" w:rsidRPr="001B4D27" w:rsidRDefault="008E6280" w:rsidP="000C2400">
      <w:pPr>
        <w:bidi w:val="0"/>
        <w:ind w:firstLine="708"/>
        <w:jc w:val="both"/>
        <w:rPr>
          <w:rFonts w:asciiTheme="majorBidi" w:hAnsiTheme="majorBidi" w:cstheme="majorBidi"/>
          <w:sz w:val="24"/>
          <w:szCs w:val="24"/>
          <w:lang w:bidi="ar-TN"/>
        </w:rPr>
      </w:pPr>
      <w:r w:rsidRPr="001B4D27">
        <w:rPr>
          <w:rFonts w:asciiTheme="majorBidi" w:hAnsiTheme="majorBidi" w:cstheme="majorBidi"/>
          <w:sz w:val="24"/>
          <w:szCs w:val="24"/>
          <w:lang w:bidi="ar-TN"/>
        </w:rPr>
        <w:t xml:space="preserve">C'est sur les rives de la Méditerranée que croit cette </w:t>
      </w:r>
      <w:r w:rsidR="00EE4AE2">
        <w:rPr>
          <w:rFonts w:asciiTheme="majorBidi" w:hAnsiTheme="majorBidi" w:cstheme="majorBidi"/>
          <w:sz w:val="24"/>
          <w:szCs w:val="24"/>
          <w:lang w:bidi="ar-TN"/>
        </w:rPr>
        <w:t>vénérabl</w:t>
      </w:r>
      <w:r w:rsidRPr="001B4D27">
        <w:rPr>
          <w:rFonts w:asciiTheme="majorBidi" w:hAnsiTheme="majorBidi" w:cstheme="majorBidi"/>
          <w:sz w:val="24"/>
          <w:szCs w:val="24"/>
          <w:lang w:bidi="ar-TN"/>
        </w:rPr>
        <w:t xml:space="preserve">e plante car, pense-t-on, cet arbre si généreux et pourtant peu exigeant, éprouve de l'affection pour les terres qui regardent la mer, et aime être imprégné d’humidité </w:t>
      </w:r>
      <w:r w:rsidR="000C2400" w:rsidRPr="001B4D27">
        <w:rPr>
          <w:rFonts w:asciiTheme="majorBidi" w:hAnsiTheme="majorBidi" w:cstheme="majorBidi"/>
          <w:sz w:val="24"/>
          <w:szCs w:val="24"/>
          <w:lang w:bidi="ar-TN"/>
        </w:rPr>
        <w:t>marine ;</w:t>
      </w:r>
      <w:r w:rsidRPr="001B4D27">
        <w:rPr>
          <w:rFonts w:asciiTheme="majorBidi" w:hAnsiTheme="majorBidi" w:cstheme="majorBidi"/>
          <w:sz w:val="24"/>
          <w:szCs w:val="24"/>
          <w:lang w:bidi="ar-TN"/>
        </w:rPr>
        <w:t xml:space="preserve"> c'est là que les oliveraies, </w:t>
      </w:r>
      <w:r w:rsidR="00EE4AE2">
        <w:rPr>
          <w:rFonts w:asciiTheme="majorBidi" w:hAnsiTheme="majorBidi" w:cstheme="majorBidi"/>
          <w:sz w:val="24"/>
          <w:szCs w:val="24"/>
          <w:lang w:bidi="ar-TN"/>
        </w:rPr>
        <w:t xml:space="preserve">dont les lignes d'arbres sont </w:t>
      </w:r>
      <w:r w:rsidRPr="001B4D27">
        <w:rPr>
          <w:rFonts w:asciiTheme="majorBidi" w:hAnsiTheme="majorBidi" w:cstheme="majorBidi"/>
          <w:sz w:val="24"/>
          <w:szCs w:val="24"/>
          <w:lang w:bidi="ar-TN"/>
        </w:rPr>
        <w:t xml:space="preserve">tracées </w:t>
      </w:r>
      <w:r w:rsidR="00EE4AE2" w:rsidRPr="001B4D27">
        <w:rPr>
          <w:rFonts w:asciiTheme="majorBidi" w:hAnsiTheme="majorBidi" w:cstheme="majorBidi"/>
          <w:sz w:val="24"/>
          <w:szCs w:val="24"/>
          <w:lang w:bidi="ar-TN"/>
        </w:rPr>
        <w:t xml:space="preserve">comme </w:t>
      </w:r>
      <w:r w:rsidRPr="001B4D27">
        <w:rPr>
          <w:rFonts w:asciiTheme="majorBidi" w:hAnsiTheme="majorBidi" w:cstheme="majorBidi"/>
          <w:sz w:val="24"/>
          <w:szCs w:val="24"/>
          <w:lang w:bidi="ar-TN"/>
        </w:rPr>
        <w:t>au cordeau, arborent la verdure pérenne de leurs arbres au branchage brun clair et au feuillage vert argenté.</w:t>
      </w:r>
      <w:r w:rsidR="000F60EB" w:rsidRPr="001B4D27">
        <w:rPr>
          <w:rFonts w:asciiTheme="majorBidi" w:hAnsiTheme="majorBidi" w:cstheme="majorBidi"/>
          <w:sz w:val="24"/>
          <w:szCs w:val="24"/>
          <w:lang w:bidi="ar-TN"/>
        </w:rPr>
        <w:t xml:space="preserve"> </w:t>
      </w:r>
    </w:p>
    <w:p w14:paraId="4DBE4E2E" w14:textId="6ADE41B8" w:rsidR="009C590C" w:rsidRPr="001B4D27" w:rsidRDefault="008E6280" w:rsidP="000C2400">
      <w:pPr>
        <w:bidi w:val="0"/>
        <w:ind w:firstLine="708"/>
        <w:jc w:val="both"/>
        <w:rPr>
          <w:rFonts w:asciiTheme="majorBidi" w:hAnsiTheme="majorBidi" w:cstheme="majorBidi"/>
          <w:sz w:val="24"/>
          <w:szCs w:val="24"/>
          <w:lang w:bidi="ar-TN"/>
        </w:rPr>
      </w:pPr>
      <w:r w:rsidRPr="001B4D27">
        <w:rPr>
          <w:rFonts w:asciiTheme="majorBidi" w:hAnsiTheme="majorBidi" w:cstheme="majorBidi"/>
          <w:sz w:val="24"/>
          <w:szCs w:val="24"/>
          <w:lang w:bidi="ar-TN"/>
        </w:rPr>
        <w:t xml:space="preserve">Dans le bassin méditerranéen, </w:t>
      </w:r>
      <w:r w:rsidR="00EE4AE2">
        <w:rPr>
          <w:rFonts w:asciiTheme="majorBidi" w:hAnsiTheme="majorBidi" w:cstheme="majorBidi"/>
          <w:sz w:val="24"/>
          <w:szCs w:val="24"/>
          <w:lang w:bidi="ar-TN"/>
        </w:rPr>
        <w:t xml:space="preserve">notamment en Tunisie, </w:t>
      </w:r>
      <w:r w:rsidRPr="001B4D27">
        <w:rPr>
          <w:rFonts w:asciiTheme="majorBidi" w:hAnsiTheme="majorBidi" w:cstheme="majorBidi"/>
          <w:sz w:val="24"/>
          <w:szCs w:val="24"/>
          <w:lang w:bidi="ar-TN"/>
        </w:rPr>
        <w:t>les terres portent encore les traces indélébiles des huileries de l'antiquité</w:t>
      </w:r>
      <w:r w:rsidR="000F60EB" w:rsidRPr="001B4D27">
        <w:rPr>
          <w:rFonts w:asciiTheme="majorBidi" w:hAnsiTheme="majorBidi" w:cstheme="majorBidi"/>
          <w:sz w:val="24"/>
          <w:szCs w:val="24"/>
          <w:lang w:bidi="ar-TN"/>
        </w:rPr>
        <w:t>, attestant d'une expansion sans limites de l'oléiculture à travers les âges, soutenue qu'elle est par des savoirs et savoir-faire initiés depuis cette</w:t>
      </w:r>
      <w:r w:rsidR="001B4D27">
        <w:rPr>
          <w:rFonts w:asciiTheme="majorBidi" w:hAnsiTheme="majorBidi" w:cstheme="majorBidi"/>
          <w:sz w:val="24"/>
          <w:szCs w:val="24"/>
          <w:lang w:bidi="ar-TN"/>
        </w:rPr>
        <w:t xml:space="preserve"> époque</w:t>
      </w:r>
      <w:r w:rsidR="000F60EB" w:rsidRPr="001B4D27">
        <w:rPr>
          <w:rFonts w:asciiTheme="majorBidi" w:hAnsiTheme="majorBidi" w:cstheme="majorBidi"/>
          <w:sz w:val="24"/>
          <w:szCs w:val="24"/>
          <w:lang w:bidi="ar-TN"/>
        </w:rPr>
        <w:t xml:space="preserve"> par d'illustres agronomes tels que Magon</w:t>
      </w:r>
      <w:r w:rsidR="00EE4AE2">
        <w:rPr>
          <w:rFonts w:asciiTheme="majorBidi" w:hAnsiTheme="majorBidi" w:cstheme="majorBidi"/>
          <w:sz w:val="24"/>
          <w:szCs w:val="24"/>
          <w:lang w:bidi="ar-TN"/>
        </w:rPr>
        <w:t xml:space="preserve"> le </w:t>
      </w:r>
      <w:r w:rsidR="00071C23">
        <w:rPr>
          <w:rFonts w:asciiTheme="majorBidi" w:hAnsiTheme="majorBidi" w:cstheme="majorBidi"/>
          <w:sz w:val="24"/>
          <w:szCs w:val="24"/>
          <w:lang w:bidi="ar-TN"/>
        </w:rPr>
        <w:t>C</w:t>
      </w:r>
      <w:r w:rsidR="00EE4AE2">
        <w:rPr>
          <w:rFonts w:asciiTheme="majorBidi" w:hAnsiTheme="majorBidi" w:cstheme="majorBidi"/>
          <w:sz w:val="24"/>
          <w:szCs w:val="24"/>
          <w:lang w:bidi="ar-TN"/>
        </w:rPr>
        <w:t>arthaginois</w:t>
      </w:r>
      <w:r w:rsidR="000F60EB" w:rsidRPr="001B4D27">
        <w:rPr>
          <w:rFonts w:asciiTheme="majorBidi" w:hAnsiTheme="majorBidi" w:cstheme="majorBidi"/>
          <w:sz w:val="24"/>
          <w:szCs w:val="24"/>
          <w:lang w:bidi="ar-TN"/>
        </w:rPr>
        <w:t xml:space="preserve"> et Columelle</w:t>
      </w:r>
      <w:r w:rsidR="00EE4AE2">
        <w:rPr>
          <w:rFonts w:asciiTheme="majorBidi" w:hAnsiTheme="majorBidi" w:cstheme="majorBidi"/>
          <w:sz w:val="24"/>
          <w:szCs w:val="24"/>
          <w:lang w:bidi="ar-TN"/>
        </w:rPr>
        <w:t xml:space="preserve"> le </w:t>
      </w:r>
      <w:r w:rsidR="00071C23">
        <w:rPr>
          <w:rFonts w:asciiTheme="majorBidi" w:hAnsiTheme="majorBidi" w:cstheme="majorBidi"/>
          <w:sz w:val="24"/>
          <w:szCs w:val="24"/>
          <w:lang w:bidi="ar-TN"/>
        </w:rPr>
        <w:t>G</w:t>
      </w:r>
      <w:r w:rsidR="00EE4AE2" w:rsidRPr="00EE4AE2">
        <w:rPr>
          <w:rFonts w:asciiTheme="majorBidi" w:hAnsiTheme="majorBidi" w:cstheme="majorBidi"/>
          <w:sz w:val="24"/>
          <w:szCs w:val="24"/>
          <w:lang w:bidi="ar-TN"/>
        </w:rPr>
        <w:t>aditan</w:t>
      </w:r>
      <w:r w:rsidR="000F60EB" w:rsidRPr="001B4D27">
        <w:rPr>
          <w:rFonts w:asciiTheme="majorBidi" w:hAnsiTheme="majorBidi" w:cstheme="majorBidi"/>
          <w:sz w:val="24"/>
          <w:szCs w:val="24"/>
          <w:lang w:bidi="ar-TN"/>
        </w:rPr>
        <w:t>, et transmis de génération en génération.</w:t>
      </w:r>
      <w:r w:rsidR="009C590C" w:rsidRPr="001B4D27">
        <w:rPr>
          <w:rFonts w:asciiTheme="majorBidi" w:hAnsiTheme="majorBidi" w:cstheme="majorBidi"/>
          <w:sz w:val="24"/>
          <w:szCs w:val="24"/>
          <w:lang w:bidi="ar-TN"/>
        </w:rPr>
        <w:t xml:space="preserve"> Pour tout cela, l'olivier représente un patrimoine culturel à la fois matériel et immatériel qui mérite d'être valorisé, étant littéralement tatoué dans la mémoire collective méditerranéenne.</w:t>
      </w:r>
    </w:p>
    <w:p w14:paraId="1D5B0B80" w14:textId="6982451C" w:rsidR="009C590C" w:rsidRPr="001B4D27" w:rsidRDefault="009C590C" w:rsidP="000C2400">
      <w:pPr>
        <w:bidi w:val="0"/>
        <w:ind w:firstLine="708"/>
        <w:jc w:val="both"/>
        <w:rPr>
          <w:rFonts w:asciiTheme="majorBidi" w:hAnsiTheme="majorBidi" w:cstheme="majorBidi"/>
          <w:sz w:val="24"/>
          <w:szCs w:val="24"/>
          <w:lang w:bidi="ar-TN"/>
        </w:rPr>
      </w:pPr>
      <w:r w:rsidRPr="001B4D27">
        <w:rPr>
          <w:rFonts w:asciiTheme="majorBidi" w:hAnsiTheme="majorBidi" w:cstheme="majorBidi"/>
          <w:sz w:val="24"/>
          <w:szCs w:val="24"/>
          <w:lang w:bidi="ar-TN"/>
        </w:rPr>
        <w:lastRenderedPageBreak/>
        <w:t>Fidèle à ses traditions et suite au succès de la première édition de son colloque international pluridisciplinaire, tenu à Djerba du 30 novembre au 2 décembre 2018, autour du thème «</w:t>
      </w:r>
      <w:r w:rsidR="001012D1">
        <w:rPr>
          <w:rFonts w:asciiTheme="majorBidi" w:hAnsiTheme="majorBidi" w:cstheme="majorBidi"/>
          <w:sz w:val="24"/>
          <w:szCs w:val="24"/>
          <w:lang w:bidi="ar-TN"/>
        </w:rPr>
        <w:t xml:space="preserve"> </w:t>
      </w:r>
      <w:r w:rsidRPr="001B4D27">
        <w:rPr>
          <w:rFonts w:asciiTheme="majorBidi" w:hAnsiTheme="majorBidi" w:cstheme="majorBidi"/>
          <w:b/>
          <w:bCs/>
          <w:sz w:val="24"/>
          <w:szCs w:val="24"/>
          <w:lang w:bidi="ar-TN"/>
        </w:rPr>
        <w:t>L’olivier dans la pensée et la culture</w:t>
      </w:r>
      <w:r w:rsidR="001012D1">
        <w:rPr>
          <w:rFonts w:asciiTheme="majorBidi" w:hAnsiTheme="majorBidi" w:cstheme="majorBidi"/>
          <w:b/>
          <w:bCs/>
          <w:sz w:val="24"/>
          <w:szCs w:val="24"/>
          <w:lang w:bidi="ar-TN"/>
        </w:rPr>
        <w:t xml:space="preserve"> </w:t>
      </w:r>
      <w:r w:rsidRPr="001B4D27">
        <w:rPr>
          <w:rFonts w:asciiTheme="majorBidi" w:hAnsiTheme="majorBidi" w:cstheme="majorBidi"/>
          <w:sz w:val="24"/>
          <w:szCs w:val="24"/>
          <w:lang w:bidi="ar-TN"/>
        </w:rPr>
        <w:t xml:space="preserve">», </w:t>
      </w:r>
      <w:r w:rsidR="00EB1E6D" w:rsidRPr="001B4D27">
        <w:rPr>
          <w:rFonts w:asciiTheme="majorBidi" w:hAnsiTheme="majorBidi" w:cstheme="majorBidi"/>
          <w:sz w:val="24"/>
          <w:szCs w:val="24"/>
          <w:lang w:bidi="ar-TN"/>
        </w:rPr>
        <w:t>l</w:t>
      </w:r>
      <w:r w:rsidRPr="001B4D27">
        <w:rPr>
          <w:rFonts w:asciiTheme="majorBidi" w:hAnsiTheme="majorBidi" w:cstheme="majorBidi"/>
          <w:sz w:val="24"/>
          <w:szCs w:val="24"/>
          <w:lang w:bidi="ar-TN"/>
        </w:rPr>
        <w:t xml:space="preserve">’Association </w:t>
      </w:r>
      <w:proofErr w:type="spellStart"/>
      <w:r w:rsidRPr="000C2400">
        <w:rPr>
          <w:rFonts w:asciiTheme="majorBidi" w:hAnsiTheme="majorBidi" w:cstheme="majorBidi"/>
          <w:sz w:val="24"/>
          <w:szCs w:val="24"/>
          <w:lang w:bidi="ar-TN"/>
        </w:rPr>
        <w:t>Tazammourt</w:t>
      </w:r>
      <w:proofErr w:type="spellEnd"/>
      <w:r w:rsidRPr="001B4D27">
        <w:rPr>
          <w:rFonts w:asciiTheme="majorBidi" w:hAnsiTheme="majorBidi" w:cstheme="majorBidi"/>
          <w:sz w:val="24"/>
          <w:szCs w:val="24"/>
          <w:lang w:bidi="ar-TN"/>
        </w:rPr>
        <w:t xml:space="preserve"> poursuit sa mission d'honorer ce bel arbre qui plonge profondément ses racines dans notre sol et notre mémoire, en organisant la </w:t>
      </w:r>
      <w:r w:rsidR="00EB1E6D" w:rsidRPr="001B4D27">
        <w:rPr>
          <w:rFonts w:asciiTheme="majorBidi" w:hAnsiTheme="majorBidi" w:cstheme="majorBidi"/>
          <w:sz w:val="24"/>
          <w:szCs w:val="24"/>
          <w:lang w:bidi="ar-TN"/>
        </w:rPr>
        <w:t>deuxième</w:t>
      </w:r>
      <w:r w:rsidRPr="001B4D27">
        <w:rPr>
          <w:rFonts w:asciiTheme="majorBidi" w:hAnsiTheme="majorBidi" w:cstheme="majorBidi"/>
          <w:sz w:val="24"/>
          <w:szCs w:val="24"/>
          <w:lang w:bidi="ar-TN"/>
        </w:rPr>
        <w:t xml:space="preserve"> </w:t>
      </w:r>
      <w:r w:rsidR="00DA42C0">
        <w:rPr>
          <w:rFonts w:asciiTheme="majorBidi" w:hAnsiTheme="majorBidi" w:cstheme="majorBidi"/>
          <w:sz w:val="24"/>
          <w:szCs w:val="24"/>
          <w:lang w:bidi="ar-TN"/>
        </w:rPr>
        <w:t>session</w:t>
      </w:r>
      <w:r w:rsidRPr="001B4D27">
        <w:rPr>
          <w:rFonts w:asciiTheme="majorBidi" w:hAnsiTheme="majorBidi" w:cstheme="majorBidi"/>
          <w:sz w:val="24"/>
          <w:szCs w:val="24"/>
          <w:lang w:bidi="ar-TN"/>
        </w:rPr>
        <w:t xml:space="preserve"> de ce colloque, qui porte le titre </w:t>
      </w:r>
      <w:r w:rsidR="000C2400" w:rsidRPr="001B4D27">
        <w:rPr>
          <w:rFonts w:asciiTheme="majorBidi" w:hAnsiTheme="majorBidi" w:cstheme="majorBidi"/>
          <w:sz w:val="24"/>
          <w:szCs w:val="24"/>
          <w:lang w:bidi="ar-TN"/>
        </w:rPr>
        <w:t>de :</w:t>
      </w:r>
    </w:p>
    <w:p w14:paraId="67DB164B" w14:textId="0F4CB978" w:rsidR="00EB1E6D" w:rsidRPr="001C239F" w:rsidRDefault="00EB1E6D" w:rsidP="00EB1E6D">
      <w:pPr>
        <w:bidi w:val="0"/>
        <w:rPr>
          <w:rFonts w:asciiTheme="majorBidi" w:hAnsiTheme="majorBidi" w:cstheme="majorBidi"/>
          <w:sz w:val="32"/>
          <w:szCs w:val="32"/>
          <w:lang w:bidi="ar-TN"/>
        </w:rPr>
      </w:pPr>
      <w:r w:rsidRPr="001C239F">
        <w:rPr>
          <w:rFonts w:asciiTheme="majorBidi" w:hAnsiTheme="majorBidi" w:cstheme="majorBidi"/>
          <w:sz w:val="32"/>
          <w:szCs w:val="32"/>
          <w:lang w:bidi="ar-TN"/>
        </w:rPr>
        <w:t>«</w:t>
      </w:r>
      <w:r w:rsidR="000C2400" w:rsidRPr="001C239F">
        <w:rPr>
          <w:rFonts w:asciiTheme="majorBidi" w:hAnsiTheme="majorBidi" w:cstheme="majorBidi"/>
          <w:sz w:val="32"/>
          <w:szCs w:val="32"/>
          <w:lang w:bidi="ar-TN"/>
        </w:rPr>
        <w:t xml:space="preserve"> </w:t>
      </w:r>
      <w:bookmarkStart w:id="0" w:name="_GoBack"/>
      <w:r w:rsidRPr="001C239F">
        <w:rPr>
          <w:rFonts w:asciiTheme="majorBidi" w:hAnsiTheme="majorBidi" w:cstheme="majorBidi"/>
          <w:b/>
          <w:bCs/>
          <w:sz w:val="32"/>
          <w:szCs w:val="32"/>
          <w:lang w:bidi="ar-TN"/>
        </w:rPr>
        <w:t>L’olivier patrimoine culturel</w:t>
      </w:r>
      <w:r w:rsidR="000C2400" w:rsidRPr="001C239F">
        <w:rPr>
          <w:rFonts w:asciiTheme="majorBidi" w:hAnsiTheme="majorBidi" w:cstheme="majorBidi"/>
          <w:b/>
          <w:bCs/>
          <w:sz w:val="32"/>
          <w:szCs w:val="32"/>
          <w:lang w:bidi="ar-TN"/>
        </w:rPr>
        <w:t xml:space="preserve"> </w:t>
      </w:r>
      <w:bookmarkEnd w:id="0"/>
      <w:r w:rsidR="001C239F" w:rsidRPr="001C239F">
        <w:rPr>
          <w:rFonts w:asciiTheme="majorBidi" w:hAnsiTheme="majorBidi" w:cstheme="majorBidi"/>
          <w:sz w:val="32"/>
          <w:szCs w:val="32"/>
          <w:lang w:bidi="ar-TN"/>
        </w:rPr>
        <w:t>»</w:t>
      </w:r>
    </w:p>
    <w:p w14:paraId="5D6E8942" w14:textId="4E2652A2" w:rsidR="00EB1E6D" w:rsidRPr="001B4D27" w:rsidRDefault="00DA42C0" w:rsidP="000C2400">
      <w:pPr>
        <w:bidi w:val="0"/>
        <w:ind w:firstLine="708"/>
        <w:jc w:val="left"/>
        <w:rPr>
          <w:rFonts w:asciiTheme="majorBidi" w:hAnsiTheme="majorBidi" w:cstheme="majorBidi"/>
          <w:sz w:val="24"/>
          <w:szCs w:val="24"/>
          <w:lang w:bidi="ar-TN"/>
        </w:rPr>
      </w:pPr>
      <w:r>
        <w:rPr>
          <w:rFonts w:asciiTheme="majorBidi" w:hAnsiTheme="majorBidi" w:cstheme="majorBidi"/>
          <w:sz w:val="24"/>
          <w:szCs w:val="24"/>
          <w:lang w:bidi="ar-TN"/>
        </w:rPr>
        <w:t>Elle</w:t>
      </w:r>
      <w:r w:rsidR="00EB1E6D" w:rsidRPr="001B4D27">
        <w:rPr>
          <w:rFonts w:asciiTheme="majorBidi" w:hAnsiTheme="majorBidi" w:cstheme="majorBidi"/>
          <w:sz w:val="24"/>
          <w:szCs w:val="24"/>
          <w:lang w:bidi="ar-TN"/>
        </w:rPr>
        <w:t xml:space="preserve"> sera </w:t>
      </w:r>
      <w:r w:rsidR="007159EC" w:rsidRPr="001B4D27">
        <w:rPr>
          <w:rFonts w:asciiTheme="majorBidi" w:hAnsiTheme="majorBidi" w:cstheme="majorBidi"/>
          <w:sz w:val="24"/>
          <w:szCs w:val="24"/>
          <w:lang w:bidi="ar-TN"/>
        </w:rPr>
        <w:t>consacrée</w:t>
      </w:r>
      <w:r w:rsidR="00EB1E6D" w:rsidRPr="001B4D27">
        <w:rPr>
          <w:rFonts w:asciiTheme="majorBidi" w:hAnsiTheme="majorBidi" w:cstheme="majorBidi"/>
          <w:sz w:val="24"/>
          <w:szCs w:val="24"/>
          <w:lang w:bidi="ar-TN"/>
        </w:rPr>
        <w:t xml:space="preserve"> </w:t>
      </w:r>
      <w:r>
        <w:rPr>
          <w:rFonts w:asciiTheme="majorBidi" w:hAnsiTheme="majorBidi" w:cstheme="majorBidi"/>
          <w:sz w:val="24"/>
          <w:szCs w:val="24"/>
          <w:lang w:bidi="ar-TN"/>
        </w:rPr>
        <w:t>à l'étude des</w:t>
      </w:r>
      <w:r w:rsidR="00EB1E6D" w:rsidRPr="001B4D27">
        <w:rPr>
          <w:rFonts w:asciiTheme="majorBidi" w:hAnsiTheme="majorBidi" w:cstheme="majorBidi"/>
          <w:sz w:val="24"/>
          <w:szCs w:val="24"/>
          <w:lang w:bidi="ar-TN"/>
        </w:rPr>
        <w:t xml:space="preserve"> spécificités et caractéristiques de l’olivier</w:t>
      </w:r>
      <w:r>
        <w:rPr>
          <w:rFonts w:asciiTheme="majorBidi" w:hAnsiTheme="majorBidi" w:cstheme="majorBidi"/>
          <w:sz w:val="24"/>
          <w:szCs w:val="24"/>
          <w:lang w:bidi="ar-TN"/>
        </w:rPr>
        <w:t>,</w:t>
      </w:r>
      <w:r w:rsidR="00EB1E6D" w:rsidRPr="001B4D27">
        <w:rPr>
          <w:rFonts w:asciiTheme="majorBidi" w:hAnsiTheme="majorBidi" w:cstheme="majorBidi"/>
          <w:sz w:val="24"/>
          <w:szCs w:val="24"/>
          <w:lang w:bidi="ar-TN"/>
        </w:rPr>
        <w:t xml:space="preserve"> à travers plusieurs axes</w:t>
      </w:r>
      <w:r>
        <w:rPr>
          <w:rFonts w:asciiTheme="majorBidi" w:hAnsiTheme="majorBidi" w:cstheme="majorBidi"/>
          <w:sz w:val="24"/>
          <w:szCs w:val="24"/>
          <w:lang w:bidi="ar-TN"/>
        </w:rPr>
        <w:t>.</w:t>
      </w:r>
    </w:p>
    <w:p w14:paraId="358D3AD9" w14:textId="4455BA2A" w:rsidR="00EB1E6D" w:rsidRPr="001C239F" w:rsidRDefault="00EB1E6D" w:rsidP="000C2400">
      <w:pPr>
        <w:bidi w:val="0"/>
        <w:jc w:val="left"/>
        <w:rPr>
          <w:rFonts w:asciiTheme="majorBidi" w:hAnsiTheme="majorBidi" w:cstheme="majorBidi"/>
          <w:b/>
          <w:bCs/>
          <w:sz w:val="24"/>
          <w:szCs w:val="24"/>
          <w:lang w:bidi="ar-TN"/>
        </w:rPr>
      </w:pPr>
      <w:r w:rsidRPr="001C239F">
        <w:rPr>
          <w:rFonts w:asciiTheme="majorBidi" w:hAnsiTheme="majorBidi" w:cstheme="majorBidi"/>
          <w:b/>
          <w:bCs/>
          <w:sz w:val="24"/>
          <w:szCs w:val="24"/>
          <w:lang w:bidi="ar-TN"/>
        </w:rPr>
        <w:t>1</w:t>
      </w:r>
      <w:r w:rsidRPr="001C239F">
        <w:rPr>
          <w:rFonts w:asciiTheme="majorBidi" w:hAnsiTheme="majorBidi" w:cstheme="majorBidi"/>
          <w:b/>
          <w:bCs/>
          <w:sz w:val="24"/>
          <w:szCs w:val="24"/>
          <w:rtl/>
          <w:lang w:bidi="ar-TN"/>
        </w:rPr>
        <w:t xml:space="preserve"> - </w:t>
      </w:r>
      <w:r w:rsidRPr="001C239F">
        <w:rPr>
          <w:rFonts w:asciiTheme="majorBidi" w:hAnsiTheme="majorBidi" w:cstheme="majorBidi"/>
          <w:b/>
          <w:bCs/>
          <w:sz w:val="24"/>
          <w:szCs w:val="24"/>
          <w:lang w:bidi="ar-TN"/>
        </w:rPr>
        <w:t>L’olivier un patrimoine</w:t>
      </w:r>
      <w:r w:rsidR="005D5BC9" w:rsidRPr="001C239F">
        <w:rPr>
          <w:rFonts w:asciiTheme="majorBidi" w:hAnsiTheme="majorBidi" w:cstheme="majorBidi"/>
          <w:b/>
          <w:bCs/>
          <w:sz w:val="24"/>
          <w:szCs w:val="24"/>
          <w:lang w:bidi="ar-TN"/>
        </w:rPr>
        <w:t xml:space="preserve"> culturel</w:t>
      </w:r>
      <w:r w:rsidRPr="001C239F">
        <w:rPr>
          <w:rFonts w:asciiTheme="majorBidi" w:hAnsiTheme="majorBidi" w:cstheme="majorBidi"/>
          <w:b/>
          <w:bCs/>
          <w:sz w:val="24"/>
          <w:szCs w:val="24"/>
          <w:lang w:bidi="ar-TN"/>
        </w:rPr>
        <w:t xml:space="preserve"> </w:t>
      </w:r>
      <w:r w:rsidR="005D5BC9" w:rsidRPr="001C239F">
        <w:rPr>
          <w:rFonts w:asciiTheme="majorBidi" w:hAnsiTheme="majorBidi" w:cstheme="majorBidi"/>
          <w:b/>
          <w:bCs/>
          <w:sz w:val="24"/>
          <w:szCs w:val="24"/>
          <w:lang w:bidi="ar-TN"/>
        </w:rPr>
        <w:t xml:space="preserve">partagé </w:t>
      </w:r>
      <w:r w:rsidRPr="001C239F">
        <w:rPr>
          <w:rFonts w:asciiTheme="majorBidi" w:hAnsiTheme="majorBidi" w:cstheme="majorBidi"/>
          <w:b/>
          <w:bCs/>
          <w:sz w:val="24"/>
          <w:szCs w:val="24"/>
          <w:lang w:bidi="ar-TN"/>
        </w:rPr>
        <w:t>de la Méditerranée et de l’humanité</w:t>
      </w:r>
      <w:r w:rsidR="00DA42C0" w:rsidRPr="001C239F">
        <w:rPr>
          <w:rFonts w:asciiTheme="majorBidi" w:hAnsiTheme="majorBidi" w:cstheme="majorBidi"/>
          <w:b/>
          <w:bCs/>
          <w:sz w:val="24"/>
          <w:szCs w:val="24"/>
          <w:lang w:bidi="ar-TN"/>
        </w:rPr>
        <w:t>.</w:t>
      </w:r>
      <w:r w:rsidRPr="001C239F">
        <w:rPr>
          <w:rFonts w:asciiTheme="majorBidi" w:hAnsiTheme="majorBidi" w:cstheme="majorBidi"/>
          <w:b/>
          <w:bCs/>
          <w:sz w:val="24"/>
          <w:szCs w:val="24"/>
          <w:rtl/>
          <w:lang w:bidi="ar-TN"/>
        </w:rPr>
        <w:t xml:space="preserve"> </w:t>
      </w:r>
    </w:p>
    <w:p w14:paraId="06176C11" w14:textId="27D3C08A" w:rsidR="00EB1E6D" w:rsidRPr="001B4D27" w:rsidRDefault="005D5BC9" w:rsidP="005D5BC9">
      <w:pPr>
        <w:tabs>
          <w:tab w:val="left" w:pos="6663"/>
          <w:tab w:val="left" w:pos="7088"/>
          <w:tab w:val="left" w:pos="9072"/>
        </w:tabs>
        <w:bidi w:val="0"/>
        <w:ind w:left="284"/>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 xml:space="preserve"> </w:t>
      </w:r>
      <w:r w:rsidR="00EB1E6D" w:rsidRPr="001B4D27">
        <w:rPr>
          <w:rFonts w:asciiTheme="majorBidi" w:hAnsiTheme="majorBidi" w:cstheme="majorBidi"/>
          <w:sz w:val="24"/>
          <w:szCs w:val="24"/>
          <w:rtl/>
          <w:lang w:bidi="ar-TN"/>
        </w:rPr>
        <w:t>-</w:t>
      </w:r>
      <w:r w:rsidRPr="001B4D27">
        <w:rPr>
          <w:rFonts w:asciiTheme="majorBidi" w:hAnsiTheme="majorBidi" w:cstheme="majorBidi"/>
          <w:sz w:val="24"/>
          <w:szCs w:val="24"/>
          <w:rtl/>
          <w:lang w:bidi="ar-TN"/>
        </w:rPr>
        <w:t xml:space="preserve">     </w:t>
      </w:r>
      <w:r w:rsidR="00EB1E6D" w:rsidRPr="001B4D27">
        <w:rPr>
          <w:rFonts w:asciiTheme="majorBidi" w:hAnsiTheme="majorBidi" w:cstheme="majorBidi"/>
          <w:sz w:val="24"/>
          <w:szCs w:val="24"/>
          <w:lang w:bidi="ar-TN"/>
        </w:rPr>
        <w:t>Contribution de l’olivier à façonner une civilisation</w:t>
      </w:r>
      <w:r w:rsidRPr="001B4D27">
        <w:rPr>
          <w:rFonts w:asciiTheme="majorBidi" w:hAnsiTheme="majorBidi" w:cstheme="majorBidi"/>
          <w:sz w:val="24"/>
          <w:szCs w:val="24"/>
          <w:lang w:bidi="ar-TN"/>
        </w:rPr>
        <w:t xml:space="preserve"> </w:t>
      </w:r>
      <w:r w:rsidR="00EB1E6D" w:rsidRPr="001B4D27">
        <w:rPr>
          <w:rFonts w:asciiTheme="majorBidi" w:hAnsiTheme="majorBidi" w:cstheme="majorBidi"/>
          <w:sz w:val="24"/>
          <w:szCs w:val="24"/>
          <w:lang w:bidi="ar-TN"/>
        </w:rPr>
        <w:t>méditerranéenne commune</w:t>
      </w:r>
      <w:r w:rsidR="00DA42C0">
        <w:rPr>
          <w:rFonts w:asciiTheme="majorBidi" w:hAnsiTheme="majorBidi" w:cstheme="majorBidi"/>
          <w:sz w:val="24"/>
          <w:szCs w:val="24"/>
          <w:lang w:bidi="ar-TN"/>
        </w:rPr>
        <w:t>.</w:t>
      </w:r>
    </w:p>
    <w:p w14:paraId="4B998012" w14:textId="018E3B77" w:rsidR="00EB1E6D" w:rsidRPr="001B4D27" w:rsidRDefault="00EB1E6D"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5D5BC9" w:rsidRPr="001B4D27">
        <w:rPr>
          <w:rFonts w:asciiTheme="majorBidi" w:hAnsiTheme="majorBidi" w:cstheme="majorBidi"/>
          <w:sz w:val="24"/>
          <w:szCs w:val="24"/>
          <w:rtl/>
          <w:lang w:bidi="ar-TN"/>
        </w:rPr>
        <w:t xml:space="preserve">        </w:t>
      </w:r>
      <w:r w:rsidRPr="001B4D27">
        <w:rPr>
          <w:rFonts w:asciiTheme="majorBidi" w:hAnsiTheme="majorBidi" w:cstheme="majorBidi"/>
          <w:sz w:val="24"/>
          <w:szCs w:val="24"/>
          <w:rtl/>
          <w:lang w:bidi="ar-TN"/>
        </w:rPr>
        <w:t xml:space="preserve"> </w:t>
      </w:r>
      <w:r w:rsidR="005D5BC9" w:rsidRPr="001B4D27">
        <w:rPr>
          <w:rFonts w:asciiTheme="majorBidi" w:hAnsiTheme="majorBidi" w:cstheme="majorBidi"/>
          <w:sz w:val="24"/>
          <w:szCs w:val="24"/>
          <w:lang w:bidi="ar-TN"/>
        </w:rPr>
        <w:t xml:space="preserve"> </w:t>
      </w:r>
      <w:r w:rsidRPr="001B4D27">
        <w:rPr>
          <w:rFonts w:asciiTheme="majorBidi" w:hAnsiTheme="majorBidi" w:cstheme="majorBidi"/>
          <w:sz w:val="24"/>
          <w:szCs w:val="24"/>
          <w:lang w:bidi="ar-TN"/>
        </w:rPr>
        <w:t xml:space="preserve">L'olivier </w:t>
      </w:r>
      <w:r w:rsidR="005D5BC9" w:rsidRPr="001B4D27">
        <w:rPr>
          <w:rFonts w:asciiTheme="majorBidi" w:hAnsiTheme="majorBidi" w:cstheme="majorBidi"/>
          <w:sz w:val="24"/>
          <w:szCs w:val="24"/>
          <w:lang w:bidi="ar-TN"/>
        </w:rPr>
        <w:t>symbole</w:t>
      </w:r>
      <w:r w:rsidRPr="001B4D27">
        <w:rPr>
          <w:rFonts w:asciiTheme="majorBidi" w:hAnsiTheme="majorBidi" w:cstheme="majorBidi"/>
          <w:sz w:val="24"/>
          <w:szCs w:val="24"/>
          <w:lang w:bidi="ar-TN"/>
        </w:rPr>
        <w:t xml:space="preserve"> de paix et d</w:t>
      </w:r>
      <w:r w:rsidR="005D5BC9" w:rsidRPr="001B4D27">
        <w:rPr>
          <w:rFonts w:asciiTheme="majorBidi" w:hAnsiTheme="majorBidi" w:cstheme="majorBidi"/>
          <w:sz w:val="24"/>
          <w:szCs w:val="24"/>
          <w:lang w:bidi="ar-TN"/>
        </w:rPr>
        <w:t>e</w:t>
      </w:r>
      <w:r w:rsidRPr="001B4D27">
        <w:rPr>
          <w:rFonts w:asciiTheme="majorBidi" w:hAnsiTheme="majorBidi" w:cstheme="majorBidi"/>
          <w:sz w:val="24"/>
          <w:szCs w:val="24"/>
          <w:lang w:bidi="ar-TN"/>
        </w:rPr>
        <w:t xml:space="preserve"> dialogue en Méditerranée</w:t>
      </w:r>
      <w:r w:rsidR="00DA42C0">
        <w:rPr>
          <w:rFonts w:asciiTheme="majorBidi" w:hAnsiTheme="majorBidi" w:cstheme="majorBidi"/>
          <w:sz w:val="24"/>
          <w:szCs w:val="24"/>
          <w:lang w:bidi="ar-TN"/>
        </w:rPr>
        <w:t>.</w:t>
      </w:r>
    </w:p>
    <w:p w14:paraId="5AD31FB5" w14:textId="6BA1F4CA" w:rsidR="00EB1E6D" w:rsidRPr="001C239F" w:rsidRDefault="00EB1E6D" w:rsidP="000C2400">
      <w:pPr>
        <w:bidi w:val="0"/>
        <w:jc w:val="left"/>
        <w:rPr>
          <w:rFonts w:asciiTheme="majorBidi" w:hAnsiTheme="majorBidi" w:cstheme="majorBidi"/>
          <w:b/>
          <w:bCs/>
          <w:sz w:val="24"/>
          <w:szCs w:val="24"/>
          <w:lang w:bidi="ar-TN"/>
        </w:rPr>
      </w:pPr>
      <w:r w:rsidRPr="001C239F">
        <w:rPr>
          <w:rFonts w:asciiTheme="majorBidi" w:hAnsiTheme="majorBidi" w:cstheme="majorBidi"/>
          <w:b/>
          <w:bCs/>
          <w:sz w:val="24"/>
          <w:szCs w:val="24"/>
          <w:lang w:bidi="ar-TN"/>
        </w:rPr>
        <w:t>2</w:t>
      </w:r>
      <w:r w:rsidRPr="001C239F">
        <w:rPr>
          <w:rFonts w:asciiTheme="majorBidi" w:hAnsiTheme="majorBidi" w:cstheme="majorBidi"/>
          <w:b/>
          <w:bCs/>
          <w:sz w:val="24"/>
          <w:szCs w:val="24"/>
          <w:rtl/>
          <w:lang w:bidi="ar-TN"/>
        </w:rPr>
        <w:t xml:space="preserve"> - </w:t>
      </w:r>
      <w:r w:rsidRPr="001C239F">
        <w:rPr>
          <w:rFonts w:asciiTheme="majorBidi" w:hAnsiTheme="majorBidi" w:cstheme="majorBidi"/>
          <w:b/>
          <w:bCs/>
          <w:sz w:val="24"/>
          <w:szCs w:val="24"/>
          <w:lang w:bidi="ar-TN"/>
        </w:rPr>
        <w:t>L’olivier à travers l’histoire</w:t>
      </w:r>
      <w:r w:rsidR="00DA42C0" w:rsidRPr="001C239F">
        <w:rPr>
          <w:rFonts w:asciiTheme="majorBidi" w:hAnsiTheme="majorBidi" w:cstheme="majorBidi"/>
          <w:b/>
          <w:bCs/>
          <w:sz w:val="24"/>
          <w:szCs w:val="24"/>
          <w:lang w:bidi="ar-TN"/>
        </w:rPr>
        <w:t>.</w:t>
      </w:r>
    </w:p>
    <w:p w14:paraId="7074558B" w14:textId="3F38D521" w:rsidR="00EB1E6D" w:rsidRPr="001B4D27" w:rsidRDefault="00EB1E6D"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5D5BC9" w:rsidRPr="001B4D27">
        <w:rPr>
          <w:rFonts w:asciiTheme="majorBidi" w:hAnsiTheme="majorBidi" w:cstheme="majorBidi"/>
          <w:sz w:val="24"/>
          <w:szCs w:val="24"/>
          <w:rtl/>
          <w:lang w:bidi="ar-TN"/>
        </w:rPr>
        <w:t xml:space="preserve">        </w:t>
      </w:r>
      <w:r w:rsidR="005D5BC9" w:rsidRPr="001B4D27">
        <w:rPr>
          <w:rFonts w:asciiTheme="majorBidi" w:hAnsiTheme="majorBidi" w:cstheme="majorBidi"/>
          <w:sz w:val="24"/>
          <w:szCs w:val="24"/>
          <w:lang w:bidi="ar-TN"/>
        </w:rPr>
        <w:t xml:space="preserve"> </w:t>
      </w:r>
      <w:r w:rsidRPr="001B4D27">
        <w:rPr>
          <w:rFonts w:asciiTheme="majorBidi" w:hAnsiTheme="majorBidi" w:cstheme="majorBidi"/>
          <w:sz w:val="24"/>
          <w:szCs w:val="24"/>
          <w:lang w:bidi="ar-TN"/>
        </w:rPr>
        <w:t xml:space="preserve">L’olivier </w:t>
      </w:r>
      <w:r w:rsidR="005D5BC9" w:rsidRPr="001B4D27">
        <w:rPr>
          <w:rFonts w:asciiTheme="majorBidi" w:hAnsiTheme="majorBidi" w:cstheme="majorBidi"/>
          <w:sz w:val="24"/>
          <w:szCs w:val="24"/>
          <w:rtl/>
          <w:lang w:bidi="ar-TN"/>
        </w:rPr>
        <w:t>à</w:t>
      </w:r>
      <w:r w:rsidRPr="001B4D27">
        <w:rPr>
          <w:rFonts w:asciiTheme="majorBidi" w:hAnsiTheme="majorBidi" w:cstheme="majorBidi"/>
          <w:sz w:val="24"/>
          <w:szCs w:val="24"/>
          <w:lang w:bidi="ar-TN"/>
        </w:rPr>
        <w:t xml:space="preserve"> la période antique</w:t>
      </w:r>
      <w:r w:rsidR="00DA42C0">
        <w:rPr>
          <w:rFonts w:asciiTheme="majorBidi" w:hAnsiTheme="majorBidi" w:cstheme="majorBidi"/>
          <w:sz w:val="24"/>
          <w:szCs w:val="24"/>
          <w:lang w:bidi="ar-TN"/>
        </w:rPr>
        <w:t>.</w:t>
      </w:r>
    </w:p>
    <w:p w14:paraId="3A0299D3" w14:textId="025534A0" w:rsidR="00EB1E6D" w:rsidRPr="001B4D27" w:rsidRDefault="00EB1E6D"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5D5BC9" w:rsidRPr="001B4D27">
        <w:rPr>
          <w:rFonts w:asciiTheme="majorBidi" w:hAnsiTheme="majorBidi" w:cstheme="majorBidi"/>
          <w:sz w:val="24"/>
          <w:szCs w:val="24"/>
          <w:rtl/>
          <w:lang w:bidi="ar-TN"/>
        </w:rPr>
        <w:t xml:space="preserve">        </w:t>
      </w:r>
      <w:r w:rsidR="005D5BC9" w:rsidRPr="001B4D27">
        <w:rPr>
          <w:rFonts w:asciiTheme="majorBidi" w:hAnsiTheme="majorBidi" w:cstheme="majorBidi"/>
          <w:sz w:val="24"/>
          <w:szCs w:val="24"/>
          <w:lang w:bidi="ar-TN"/>
        </w:rPr>
        <w:t xml:space="preserve"> </w:t>
      </w:r>
      <w:r w:rsidRPr="001B4D27">
        <w:rPr>
          <w:rFonts w:asciiTheme="majorBidi" w:hAnsiTheme="majorBidi" w:cstheme="majorBidi"/>
          <w:sz w:val="24"/>
          <w:szCs w:val="24"/>
          <w:lang w:bidi="ar-TN"/>
        </w:rPr>
        <w:t xml:space="preserve">L’olivier </w:t>
      </w:r>
      <w:r w:rsidR="005D5BC9" w:rsidRPr="001B4D27">
        <w:rPr>
          <w:rFonts w:asciiTheme="majorBidi" w:hAnsiTheme="majorBidi" w:cstheme="majorBidi"/>
          <w:sz w:val="24"/>
          <w:szCs w:val="24"/>
          <w:rtl/>
          <w:lang w:bidi="ar-TN"/>
        </w:rPr>
        <w:t>à</w:t>
      </w:r>
      <w:r w:rsidRPr="001B4D27">
        <w:rPr>
          <w:rFonts w:asciiTheme="majorBidi" w:hAnsiTheme="majorBidi" w:cstheme="majorBidi"/>
          <w:sz w:val="24"/>
          <w:szCs w:val="24"/>
          <w:lang w:bidi="ar-TN"/>
        </w:rPr>
        <w:t xml:space="preserve"> la période médiévale</w:t>
      </w:r>
      <w:r w:rsidR="00DA42C0">
        <w:rPr>
          <w:rFonts w:asciiTheme="majorBidi" w:hAnsiTheme="majorBidi" w:cstheme="majorBidi"/>
          <w:sz w:val="24"/>
          <w:szCs w:val="24"/>
          <w:lang w:bidi="ar-TN"/>
        </w:rPr>
        <w:t>.</w:t>
      </w:r>
      <w:r w:rsidRPr="001B4D27">
        <w:rPr>
          <w:rFonts w:asciiTheme="majorBidi" w:hAnsiTheme="majorBidi" w:cstheme="majorBidi"/>
          <w:sz w:val="24"/>
          <w:szCs w:val="24"/>
          <w:rtl/>
          <w:lang w:bidi="ar-TN"/>
        </w:rPr>
        <w:t xml:space="preserve"> </w:t>
      </w:r>
    </w:p>
    <w:p w14:paraId="10D415E3" w14:textId="19D0853D" w:rsidR="00EB1E6D" w:rsidRPr="001B4D27" w:rsidRDefault="005D5BC9"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 xml:space="preserve"> </w:t>
      </w:r>
      <w:r w:rsidR="00EB1E6D" w:rsidRPr="001B4D27">
        <w:rPr>
          <w:rFonts w:asciiTheme="majorBidi" w:hAnsiTheme="majorBidi" w:cstheme="majorBidi"/>
          <w:sz w:val="24"/>
          <w:szCs w:val="24"/>
          <w:rtl/>
          <w:lang w:bidi="ar-TN"/>
        </w:rPr>
        <w:t>-</w:t>
      </w:r>
      <w:r w:rsidRPr="001B4D27">
        <w:rPr>
          <w:rFonts w:asciiTheme="majorBidi" w:hAnsiTheme="majorBidi" w:cstheme="majorBidi"/>
          <w:sz w:val="24"/>
          <w:szCs w:val="24"/>
          <w:rtl/>
          <w:lang w:bidi="ar-TN"/>
        </w:rPr>
        <w:t xml:space="preserve">        </w:t>
      </w:r>
      <w:r w:rsidR="00EB1E6D" w:rsidRPr="001B4D27">
        <w:rPr>
          <w:rFonts w:asciiTheme="majorBidi" w:hAnsiTheme="majorBidi" w:cstheme="majorBidi"/>
          <w:sz w:val="24"/>
          <w:szCs w:val="24"/>
          <w:lang w:bidi="ar-TN"/>
        </w:rPr>
        <w:t xml:space="preserve">L’olivier </w:t>
      </w:r>
      <w:r w:rsidRPr="001B4D27">
        <w:rPr>
          <w:rFonts w:asciiTheme="majorBidi" w:hAnsiTheme="majorBidi" w:cstheme="majorBidi"/>
          <w:sz w:val="24"/>
          <w:szCs w:val="24"/>
          <w:rtl/>
          <w:lang w:bidi="ar-TN"/>
        </w:rPr>
        <w:t>à</w:t>
      </w:r>
      <w:r w:rsidR="00EB1E6D" w:rsidRPr="001B4D27">
        <w:rPr>
          <w:rFonts w:asciiTheme="majorBidi" w:hAnsiTheme="majorBidi" w:cstheme="majorBidi"/>
          <w:sz w:val="24"/>
          <w:szCs w:val="24"/>
          <w:lang w:bidi="ar-TN"/>
        </w:rPr>
        <w:t xml:space="preserve"> la période moderne et contemporaine</w:t>
      </w:r>
      <w:r w:rsidR="00DA42C0">
        <w:rPr>
          <w:rFonts w:asciiTheme="majorBidi" w:hAnsiTheme="majorBidi" w:cstheme="majorBidi"/>
          <w:sz w:val="24"/>
          <w:szCs w:val="24"/>
          <w:lang w:bidi="ar-TN"/>
        </w:rPr>
        <w:t>.</w:t>
      </w:r>
    </w:p>
    <w:p w14:paraId="33585DF6" w14:textId="6F9447F5" w:rsidR="00EB1E6D" w:rsidRPr="001C239F" w:rsidRDefault="00EB1E6D" w:rsidP="00EB1E6D">
      <w:pPr>
        <w:bidi w:val="0"/>
        <w:jc w:val="left"/>
        <w:rPr>
          <w:rFonts w:asciiTheme="majorBidi" w:hAnsiTheme="majorBidi" w:cstheme="majorBidi"/>
          <w:b/>
          <w:bCs/>
          <w:sz w:val="24"/>
          <w:szCs w:val="24"/>
          <w:lang w:bidi="ar-TN"/>
        </w:rPr>
      </w:pPr>
      <w:r w:rsidRPr="001C239F">
        <w:rPr>
          <w:rFonts w:asciiTheme="majorBidi" w:hAnsiTheme="majorBidi" w:cstheme="majorBidi"/>
          <w:b/>
          <w:bCs/>
          <w:sz w:val="24"/>
          <w:szCs w:val="24"/>
          <w:lang w:bidi="ar-TN"/>
        </w:rPr>
        <w:t>3</w:t>
      </w:r>
      <w:r w:rsidRPr="001C239F">
        <w:rPr>
          <w:rFonts w:asciiTheme="majorBidi" w:hAnsiTheme="majorBidi" w:cstheme="majorBidi"/>
          <w:b/>
          <w:bCs/>
          <w:sz w:val="24"/>
          <w:szCs w:val="24"/>
          <w:rtl/>
          <w:lang w:bidi="ar-TN"/>
        </w:rPr>
        <w:t xml:space="preserve"> - </w:t>
      </w:r>
      <w:r w:rsidRPr="001C239F">
        <w:rPr>
          <w:rFonts w:asciiTheme="majorBidi" w:hAnsiTheme="majorBidi" w:cstheme="majorBidi"/>
          <w:b/>
          <w:bCs/>
          <w:sz w:val="24"/>
          <w:szCs w:val="24"/>
          <w:lang w:bidi="ar-TN"/>
        </w:rPr>
        <w:t xml:space="preserve">L’olivier </w:t>
      </w:r>
      <w:r w:rsidR="005D5BC9" w:rsidRPr="001C239F">
        <w:rPr>
          <w:rFonts w:asciiTheme="majorBidi" w:hAnsiTheme="majorBidi" w:cstheme="majorBidi"/>
          <w:b/>
          <w:bCs/>
          <w:sz w:val="24"/>
          <w:szCs w:val="24"/>
          <w:lang w:bidi="ar-TN"/>
        </w:rPr>
        <w:t xml:space="preserve">un </w:t>
      </w:r>
      <w:r w:rsidRPr="001C239F">
        <w:rPr>
          <w:rFonts w:asciiTheme="majorBidi" w:hAnsiTheme="majorBidi" w:cstheme="majorBidi"/>
          <w:b/>
          <w:bCs/>
          <w:sz w:val="24"/>
          <w:szCs w:val="24"/>
          <w:lang w:bidi="ar-TN"/>
        </w:rPr>
        <w:t>patrimoine</w:t>
      </w:r>
      <w:r w:rsidR="005D5BC9" w:rsidRPr="001C239F">
        <w:rPr>
          <w:rFonts w:asciiTheme="majorBidi" w:hAnsiTheme="majorBidi" w:cstheme="majorBidi"/>
          <w:b/>
          <w:bCs/>
          <w:sz w:val="24"/>
          <w:szCs w:val="24"/>
          <w:lang w:bidi="ar-TN"/>
        </w:rPr>
        <w:t xml:space="preserve"> culturel</w:t>
      </w:r>
      <w:r w:rsidRPr="001C239F">
        <w:rPr>
          <w:rFonts w:asciiTheme="majorBidi" w:hAnsiTheme="majorBidi" w:cstheme="majorBidi"/>
          <w:b/>
          <w:bCs/>
          <w:sz w:val="24"/>
          <w:szCs w:val="24"/>
          <w:lang w:bidi="ar-TN"/>
        </w:rPr>
        <w:t xml:space="preserve"> immatériel</w:t>
      </w:r>
      <w:r w:rsidR="00DA42C0" w:rsidRPr="001C239F">
        <w:rPr>
          <w:rFonts w:asciiTheme="majorBidi" w:hAnsiTheme="majorBidi" w:cstheme="majorBidi"/>
          <w:b/>
          <w:bCs/>
          <w:sz w:val="24"/>
          <w:szCs w:val="24"/>
          <w:lang w:bidi="ar-TN"/>
        </w:rPr>
        <w:t>.</w:t>
      </w:r>
    </w:p>
    <w:p w14:paraId="60197E8E" w14:textId="269967D5" w:rsidR="00EB1E6D" w:rsidRPr="001B4D27" w:rsidRDefault="005D5BC9" w:rsidP="005D5BC9">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 xml:space="preserve">         </w:t>
      </w:r>
      <w:r w:rsidRPr="001B4D27">
        <w:rPr>
          <w:rFonts w:asciiTheme="majorBidi" w:hAnsiTheme="majorBidi" w:cstheme="majorBidi"/>
          <w:sz w:val="24"/>
          <w:szCs w:val="24"/>
          <w:lang w:bidi="ar-TN"/>
        </w:rPr>
        <w:t xml:space="preserve">- </w:t>
      </w:r>
      <w:r w:rsidR="00EB1E6D" w:rsidRPr="001B4D27">
        <w:rPr>
          <w:rFonts w:asciiTheme="majorBidi" w:hAnsiTheme="majorBidi" w:cstheme="majorBidi"/>
          <w:sz w:val="24"/>
          <w:szCs w:val="24"/>
          <w:lang w:bidi="ar-TN"/>
        </w:rPr>
        <w:t>L’olivier dans le patrimoine scénique</w:t>
      </w:r>
      <w:r w:rsidR="00DA42C0">
        <w:rPr>
          <w:rFonts w:asciiTheme="majorBidi" w:hAnsiTheme="majorBidi" w:cstheme="majorBidi"/>
          <w:sz w:val="24"/>
          <w:szCs w:val="24"/>
          <w:lang w:bidi="ar-TN"/>
        </w:rPr>
        <w:t>.</w:t>
      </w:r>
    </w:p>
    <w:p w14:paraId="4D1905C5" w14:textId="66312A85" w:rsidR="00EB1E6D" w:rsidRPr="001B4D27" w:rsidRDefault="00EB1E6D"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5D5BC9" w:rsidRPr="001B4D27">
        <w:rPr>
          <w:rFonts w:asciiTheme="majorBidi" w:hAnsiTheme="majorBidi" w:cstheme="majorBidi"/>
          <w:sz w:val="24"/>
          <w:szCs w:val="24"/>
          <w:rtl/>
          <w:lang w:bidi="ar-TN"/>
        </w:rPr>
        <w:t xml:space="preserve">         </w:t>
      </w:r>
      <w:r w:rsidR="005D5BC9" w:rsidRPr="001B4D27">
        <w:rPr>
          <w:rFonts w:asciiTheme="majorBidi" w:hAnsiTheme="majorBidi" w:cstheme="majorBidi"/>
          <w:sz w:val="24"/>
          <w:szCs w:val="24"/>
          <w:lang w:bidi="ar-TN"/>
        </w:rPr>
        <w:t xml:space="preserve"> </w:t>
      </w:r>
      <w:r w:rsidRPr="001B4D27">
        <w:rPr>
          <w:rFonts w:asciiTheme="majorBidi" w:hAnsiTheme="majorBidi" w:cstheme="majorBidi"/>
          <w:sz w:val="24"/>
          <w:szCs w:val="24"/>
          <w:lang w:bidi="ar-TN"/>
        </w:rPr>
        <w:t>L’olivier dans le patrimoine oral</w:t>
      </w:r>
      <w:r w:rsidR="00DA42C0">
        <w:rPr>
          <w:rFonts w:asciiTheme="majorBidi" w:hAnsiTheme="majorBidi" w:cstheme="majorBidi"/>
          <w:sz w:val="24"/>
          <w:szCs w:val="24"/>
          <w:lang w:bidi="ar-TN"/>
        </w:rPr>
        <w:t>.</w:t>
      </w:r>
    </w:p>
    <w:p w14:paraId="6555A712" w14:textId="07392FD9" w:rsidR="0030410C" w:rsidRPr="001B4D27" w:rsidRDefault="00EB1E6D" w:rsidP="0030410C">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30410C" w:rsidRPr="001B4D27">
        <w:rPr>
          <w:rFonts w:asciiTheme="majorBidi" w:hAnsiTheme="majorBidi" w:cstheme="majorBidi"/>
          <w:sz w:val="24"/>
          <w:szCs w:val="24"/>
          <w:rtl/>
          <w:lang w:bidi="ar-TN"/>
        </w:rPr>
        <w:t xml:space="preserve">         </w:t>
      </w:r>
      <w:r w:rsidR="0030410C" w:rsidRPr="001B4D27">
        <w:rPr>
          <w:rFonts w:asciiTheme="majorBidi" w:hAnsiTheme="majorBidi" w:cstheme="majorBidi"/>
          <w:sz w:val="24"/>
          <w:szCs w:val="24"/>
          <w:lang w:bidi="ar-TN"/>
        </w:rPr>
        <w:t xml:space="preserve"> </w:t>
      </w:r>
      <w:r w:rsidR="005D5BC9" w:rsidRPr="001B4D27">
        <w:rPr>
          <w:rFonts w:asciiTheme="majorBidi" w:hAnsiTheme="majorBidi" w:cstheme="majorBidi"/>
          <w:sz w:val="24"/>
          <w:szCs w:val="24"/>
          <w:lang w:bidi="ar-TN"/>
        </w:rPr>
        <w:t>Savoirs et savoir-faire liés à l'oléiculture</w:t>
      </w:r>
      <w:r w:rsidR="001B4D27">
        <w:rPr>
          <w:rFonts w:asciiTheme="majorBidi" w:hAnsiTheme="majorBidi" w:cstheme="majorBidi"/>
          <w:sz w:val="24"/>
          <w:szCs w:val="24"/>
          <w:lang w:bidi="ar-TN"/>
        </w:rPr>
        <w:t>,</w:t>
      </w:r>
      <w:r w:rsidRPr="001B4D27">
        <w:rPr>
          <w:rFonts w:asciiTheme="majorBidi" w:hAnsiTheme="majorBidi" w:cstheme="majorBidi"/>
          <w:sz w:val="24"/>
          <w:szCs w:val="24"/>
          <w:lang w:bidi="ar-TN"/>
        </w:rPr>
        <w:t xml:space="preserve"> </w:t>
      </w:r>
      <w:r w:rsidR="0030410C" w:rsidRPr="001B4D27">
        <w:rPr>
          <w:rFonts w:asciiTheme="majorBidi" w:hAnsiTheme="majorBidi" w:cstheme="majorBidi"/>
          <w:sz w:val="24"/>
          <w:szCs w:val="24"/>
          <w:lang w:bidi="ar-TN"/>
        </w:rPr>
        <w:t xml:space="preserve">et </w:t>
      </w:r>
      <w:r w:rsidRPr="001B4D27">
        <w:rPr>
          <w:rFonts w:asciiTheme="majorBidi" w:hAnsiTheme="majorBidi" w:cstheme="majorBidi"/>
          <w:sz w:val="24"/>
          <w:szCs w:val="24"/>
          <w:lang w:bidi="ar-TN"/>
        </w:rPr>
        <w:t xml:space="preserve">artisanat </w:t>
      </w:r>
      <w:r w:rsidR="0030410C" w:rsidRPr="001B4D27">
        <w:rPr>
          <w:rFonts w:asciiTheme="majorBidi" w:hAnsiTheme="majorBidi" w:cstheme="majorBidi"/>
          <w:sz w:val="24"/>
          <w:szCs w:val="24"/>
          <w:lang w:bidi="ar-TN"/>
        </w:rPr>
        <w:t>dérivé</w:t>
      </w:r>
      <w:r w:rsidR="00DA42C0">
        <w:rPr>
          <w:rFonts w:asciiTheme="majorBidi" w:hAnsiTheme="majorBidi" w:cstheme="majorBidi"/>
          <w:sz w:val="24"/>
          <w:szCs w:val="24"/>
          <w:lang w:bidi="ar-TN"/>
        </w:rPr>
        <w:t>.</w:t>
      </w:r>
      <w:r w:rsidR="0030410C" w:rsidRPr="001B4D27">
        <w:rPr>
          <w:rFonts w:asciiTheme="majorBidi" w:hAnsiTheme="majorBidi" w:cstheme="majorBidi"/>
          <w:sz w:val="24"/>
          <w:szCs w:val="24"/>
          <w:lang w:bidi="ar-TN"/>
        </w:rPr>
        <w:t xml:space="preserve"> </w:t>
      </w:r>
    </w:p>
    <w:p w14:paraId="270F69D4" w14:textId="37ED5127" w:rsidR="0030410C" w:rsidRPr="001B4D27" w:rsidRDefault="0030410C" w:rsidP="0030410C">
      <w:pPr>
        <w:bidi w:val="0"/>
        <w:jc w:val="left"/>
        <w:rPr>
          <w:rFonts w:asciiTheme="majorBidi" w:hAnsiTheme="majorBidi" w:cstheme="majorBidi"/>
          <w:sz w:val="24"/>
          <w:szCs w:val="24"/>
          <w:lang w:bidi="ar-TN"/>
        </w:rPr>
      </w:pPr>
      <w:r w:rsidRPr="001B4D27">
        <w:rPr>
          <w:rFonts w:asciiTheme="majorBidi" w:hAnsiTheme="majorBidi" w:cstheme="majorBidi"/>
          <w:sz w:val="24"/>
          <w:szCs w:val="24"/>
          <w:lang w:bidi="ar-TN"/>
        </w:rPr>
        <w:t xml:space="preserve">     </w:t>
      </w:r>
      <w:r w:rsidR="00EB1E6D" w:rsidRPr="001B4D27">
        <w:rPr>
          <w:rFonts w:asciiTheme="majorBidi" w:hAnsiTheme="majorBidi" w:cstheme="majorBidi"/>
          <w:sz w:val="24"/>
          <w:szCs w:val="24"/>
          <w:rtl/>
          <w:lang w:bidi="ar-TN"/>
        </w:rPr>
        <w:t>-</w:t>
      </w:r>
      <w:r w:rsidRPr="001B4D27">
        <w:rPr>
          <w:rFonts w:asciiTheme="majorBidi" w:hAnsiTheme="majorBidi" w:cstheme="majorBidi"/>
          <w:sz w:val="24"/>
          <w:szCs w:val="24"/>
          <w:rtl/>
          <w:lang w:bidi="ar-TN"/>
        </w:rPr>
        <w:t xml:space="preserve">   </w:t>
      </w:r>
      <w:r w:rsidR="00EB1E6D" w:rsidRPr="001B4D27">
        <w:rPr>
          <w:rFonts w:asciiTheme="majorBidi" w:hAnsiTheme="majorBidi" w:cstheme="majorBidi"/>
          <w:sz w:val="24"/>
          <w:szCs w:val="24"/>
          <w:rtl/>
          <w:lang w:bidi="ar-TN"/>
        </w:rPr>
        <w:t xml:space="preserve"> </w:t>
      </w:r>
      <w:r w:rsidRPr="001B4D27">
        <w:rPr>
          <w:rFonts w:asciiTheme="majorBidi" w:hAnsiTheme="majorBidi" w:cstheme="majorBidi"/>
          <w:sz w:val="24"/>
          <w:szCs w:val="24"/>
          <w:lang w:bidi="ar-TN"/>
        </w:rPr>
        <w:t xml:space="preserve"> </w:t>
      </w:r>
      <w:r w:rsidR="00EB1E6D" w:rsidRPr="001B4D27">
        <w:rPr>
          <w:rFonts w:asciiTheme="majorBidi" w:hAnsiTheme="majorBidi" w:cstheme="majorBidi"/>
          <w:sz w:val="24"/>
          <w:szCs w:val="24"/>
          <w:lang w:bidi="ar-TN"/>
        </w:rPr>
        <w:t xml:space="preserve">Représentations </w:t>
      </w:r>
      <w:r w:rsidRPr="001B4D27">
        <w:rPr>
          <w:rFonts w:asciiTheme="majorBidi" w:hAnsiTheme="majorBidi" w:cstheme="majorBidi"/>
          <w:sz w:val="24"/>
          <w:szCs w:val="24"/>
          <w:lang w:bidi="ar-TN"/>
        </w:rPr>
        <w:t>et pratiques sociales autour de l'olivier</w:t>
      </w:r>
      <w:r w:rsidR="00DA42C0">
        <w:rPr>
          <w:rFonts w:asciiTheme="majorBidi" w:hAnsiTheme="majorBidi" w:cstheme="majorBidi"/>
          <w:sz w:val="24"/>
          <w:szCs w:val="24"/>
          <w:lang w:bidi="ar-TN"/>
        </w:rPr>
        <w:t>.</w:t>
      </w:r>
    </w:p>
    <w:p w14:paraId="01F6402E" w14:textId="3B1414BC" w:rsidR="00EB1E6D" w:rsidRPr="001C239F" w:rsidRDefault="0030410C" w:rsidP="0030410C">
      <w:pPr>
        <w:bidi w:val="0"/>
        <w:jc w:val="left"/>
        <w:rPr>
          <w:rFonts w:asciiTheme="majorBidi" w:hAnsiTheme="majorBidi" w:cstheme="majorBidi"/>
          <w:b/>
          <w:bCs/>
          <w:sz w:val="24"/>
          <w:szCs w:val="24"/>
          <w:lang w:bidi="ar-TN"/>
        </w:rPr>
      </w:pPr>
      <w:r w:rsidRPr="001C239F">
        <w:rPr>
          <w:rFonts w:asciiTheme="majorBidi" w:hAnsiTheme="majorBidi" w:cstheme="majorBidi"/>
          <w:b/>
          <w:bCs/>
          <w:sz w:val="24"/>
          <w:szCs w:val="24"/>
          <w:lang w:bidi="ar-TN"/>
        </w:rPr>
        <w:t>4</w:t>
      </w:r>
      <w:r w:rsidR="000C2400" w:rsidRPr="001C239F">
        <w:rPr>
          <w:rFonts w:asciiTheme="majorBidi" w:hAnsiTheme="majorBidi" w:cstheme="majorBidi"/>
          <w:b/>
          <w:bCs/>
          <w:sz w:val="24"/>
          <w:szCs w:val="24"/>
          <w:lang w:bidi="ar-TN"/>
        </w:rPr>
        <w:t xml:space="preserve"> </w:t>
      </w:r>
      <w:r w:rsidRPr="001C239F">
        <w:rPr>
          <w:rFonts w:asciiTheme="majorBidi" w:hAnsiTheme="majorBidi" w:cstheme="majorBidi"/>
          <w:b/>
          <w:bCs/>
          <w:sz w:val="24"/>
          <w:szCs w:val="24"/>
          <w:lang w:bidi="ar-TN"/>
        </w:rPr>
        <w:t>- Visibilité esthétique de l'olivier</w:t>
      </w:r>
      <w:r w:rsidR="00DA42C0" w:rsidRPr="001C239F">
        <w:rPr>
          <w:rFonts w:asciiTheme="majorBidi" w:hAnsiTheme="majorBidi" w:cstheme="majorBidi"/>
          <w:b/>
          <w:bCs/>
          <w:sz w:val="24"/>
          <w:szCs w:val="24"/>
          <w:lang w:bidi="ar-TN"/>
        </w:rPr>
        <w:t>.</w:t>
      </w:r>
    </w:p>
    <w:p w14:paraId="5F08CAD9" w14:textId="1D504F56" w:rsidR="00EB1E6D" w:rsidRPr="001B4D27" w:rsidRDefault="00EB1E6D"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30410C" w:rsidRPr="001B4D27">
        <w:rPr>
          <w:rFonts w:asciiTheme="majorBidi" w:hAnsiTheme="majorBidi" w:cstheme="majorBidi"/>
          <w:sz w:val="24"/>
          <w:szCs w:val="24"/>
          <w:rtl/>
          <w:lang w:bidi="ar-TN"/>
        </w:rPr>
        <w:t xml:space="preserve">         </w:t>
      </w:r>
      <w:r w:rsidR="0030410C" w:rsidRPr="001B4D27">
        <w:rPr>
          <w:rFonts w:asciiTheme="majorBidi" w:hAnsiTheme="majorBidi" w:cstheme="majorBidi"/>
          <w:sz w:val="24"/>
          <w:szCs w:val="24"/>
          <w:lang w:bidi="ar-TN"/>
        </w:rPr>
        <w:t xml:space="preserve"> </w:t>
      </w:r>
      <w:r w:rsidRPr="001B4D27">
        <w:rPr>
          <w:rFonts w:asciiTheme="majorBidi" w:hAnsiTheme="majorBidi" w:cstheme="majorBidi"/>
          <w:sz w:val="24"/>
          <w:szCs w:val="24"/>
          <w:lang w:bidi="ar-TN"/>
        </w:rPr>
        <w:t>L’olivier dans les musées</w:t>
      </w:r>
      <w:r w:rsidR="00DA42C0">
        <w:rPr>
          <w:rFonts w:asciiTheme="majorBidi" w:hAnsiTheme="majorBidi" w:cstheme="majorBidi"/>
          <w:sz w:val="24"/>
          <w:szCs w:val="24"/>
          <w:lang w:bidi="ar-TN"/>
        </w:rPr>
        <w:t>.</w:t>
      </w:r>
    </w:p>
    <w:p w14:paraId="6F5AD221" w14:textId="79C34657" w:rsidR="00EB1E6D" w:rsidRPr="001B4D27" w:rsidRDefault="00EB1E6D"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30410C" w:rsidRPr="001B4D27">
        <w:rPr>
          <w:rFonts w:asciiTheme="majorBidi" w:hAnsiTheme="majorBidi" w:cstheme="majorBidi"/>
          <w:sz w:val="24"/>
          <w:szCs w:val="24"/>
          <w:rtl/>
          <w:lang w:bidi="ar-TN"/>
        </w:rPr>
        <w:t xml:space="preserve">         </w:t>
      </w:r>
      <w:r w:rsidR="0030410C" w:rsidRPr="001B4D27">
        <w:rPr>
          <w:rFonts w:asciiTheme="majorBidi" w:hAnsiTheme="majorBidi" w:cstheme="majorBidi"/>
          <w:sz w:val="24"/>
          <w:szCs w:val="24"/>
          <w:lang w:bidi="ar-TN"/>
        </w:rPr>
        <w:t xml:space="preserve"> </w:t>
      </w:r>
      <w:r w:rsidRPr="001B4D27">
        <w:rPr>
          <w:rFonts w:asciiTheme="majorBidi" w:hAnsiTheme="majorBidi" w:cstheme="majorBidi"/>
          <w:sz w:val="24"/>
          <w:szCs w:val="24"/>
          <w:lang w:bidi="ar-TN"/>
        </w:rPr>
        <w:t>L’olivier dans les galeries d’art</w:t>
      </w:r>
      <w:r w:rsidR="00DA42C0">
        <w:rPr>
          <w:rFonts w:asciiTheme="majorBidi" w:hAnsiTheme="majorBidi" w:cstheme="majorBidi"/>
          <w:sz w:val="24"/>
          <w:szCs w:val="24"/>
          <w:lang w:bidi="ar-TN"/>
        </w:rPr>
        <w:t>.</w:t>
      </w:r>
      <w:r w:rsidRPr="001B4D27">
        <w:rPr>
          <w:rFonts w:asciiTheme="majorBidi" w:hAnsiTheme="majorBidi" w:cstheme="majorBidi"/>
          <w:sz w:val="24"/>
          <w:szCs w:val="24"/>
          <w:rtl/>
          <w:lang w:bidi="ar-TN"/>
        </w:rPr>
        <w:t xml:space="preserve"> </w:t>
      </w:r>
    </w:p>
    <w:p w14:paraId="0A3C3108" w14:textId="7E1C9E1B" w:rsidR="00EB1E6D" w:rsidRPr="001B4D27" w:rsidRDefault="00EB1E6D" w:rsidP="00EB1E6D">
      <w:pPr>
        <w:bidi w:val="0"/>
        <w:jc w:val="left"/>
        <w:rPr>
          <w:rFonts w:asciiTheme="majorBidi" w:hAnsiTheme="majorBidi" w:cstheme="majorBidi"/>
          <w:sz w:val="24"/>
          <w:szCs w:val="24"/>
          <w:lang w:bidi="ar-TN"/>
        </w:rPr>
      </w:pPr>
      <w:r w:rsidRPr="001B4D27">
        <w:rPr>
          <w:rFonts w:asciiTheme="majorBidi" w:hAnsiTheme="majorBidi" w:cstheme="majorBidi"/>
          <w:sz w:val="24"/>
          <w:szCs w:val="24"/>
          <w:rtl/>
          <w:lang w:bidi="ar-TN"/>
        </w:rPr>
        <w:t>-</w:t>
      </w:r>
      <w:r w:rsidR="0030410C" w:rsidRPr="001B4D27">
        <w:rPr>
          <w:rFonts w:asciiTheme="majorBidi" w:hAnsiTheme="majorBidi" w:cstheme="majorBidi"/>
          <w:sz w:val="24"/>
          <w:szCs w:val="24"/>
          <w:rtl/>
          <w:lang w:bidi="ar-TN"/>
        </w:rPr>
        <w:t xml:space="preserve">         </w:t>
      </w:r>
      <w:r w:rsidR="0030410C" w:rsidRPr="001B4D27">
        <w:rPr>
          <w:rFonts w:asciiTheme="majorBidi" w:hAnsiTheme="majorBidi" w:cstheme="majorBidi"/>
          <w:sz w:val="24"/>
          <w:szCs w:val="24"/>
          <w:lang w:bidi="ar-TN"/>
        </w:rPr>
        <w:t xml:space="preserve"> </w:t>
      </w:r>
      <w:r w:rsidRPr="001B4D27">
        <w:rPr>
          <w:rFonts w:asciiTheme="majorBidi" w:hAnsiTheme="majorBidi" w:cstheme="majorBidi"/>
          <w:sz w:val="24"/>
          <w:szCs w:val="24"/>
          <w:lang w:bidi="ar-TN"/>
        </w:rPr>
        <w:t>L’olivier comme expression artistique noble</w:t>
      </w:r>
      <w:r w:rsidR="00DA42C0">
        <w:rPr>
          <w:rFonts w:asciiTheme="majorBidi" w:hAnsiTheme="majorBidi" w:cstheme="majorBidi"/>
          <w:sz w:val="24"/>
          <w:szCs w:val="24"/>
          <w:lang w:bidi="ar-TN"/>
        </w:rPr>
        <w:t>.</w:t>
      </w:r>
      <w:r w:rsidRPr="001B4D27">
        <w:rPr>
          <w:rFonts w:asciiTheme="majorBidi" w:hAnsiTheme="majorBidi" w:cstheme="majorBidi"/>
          <w:sz w:val="24"/>
          <w:szCs w:val="24"/>
          <w:rtl/>
          <w:lang w:bidi="ar-TN"/>
        </w:rPr>
        <w:t xml:space="preserve"> </w:t>
      </w:r>
    </w:p>
    <w:p w14:paraId="4231A8E4" w14:textId="7FA32925" w:rsidR="00EB1E6D" w:rsidRPr="000C2400" w:rsidRDefault="00EB1E6D" w:rsidP="000C2400">
      <w:pPr>
        <w:bidi w:val="0"/>
        <w:ind w:firstLine="708"/>
        <w:jc w:val="both"/>
        <w:rPr>
          <w:rFonts w:asciiTheme="majorBidi" w:hAnsiTheme="majorBidi" w:cstheme="majorBidi"/>
          <w:sz w:val="24"/>
          <w:szCs w:val="24"/>
          <w:u w:val="single"/>
          <w:lang w:bidi="ar-TN"/>
        </w:rPr>
      </w:pPr>
      <w:r w:rsidRPr="001B4D27">
        <w:rPr>
          <w:rFonts w:asciiTheme="majorBidi" w:hAnsiTheme="majorBidi" w:cstheme="majorBidi"/>
          <w:sz w:val="24"/>
          <w:szCs w:val="24"/>
          <w:lang w:bidi="ar-TN"/>
        </w:rPr>
        <w:t xml:space="preserve">Dans ce cadre, les collègues et chercheurs qui s’intéressent à cet arbre – icône, sont appelés à participer au colloque qui se tiendra </w:t>
      </w:r>
      <w:r w:rsidR="00DA42C0">
        <w:rPr>
          <w:rFonts w:asciiTheme="majorBidi" w:hAnsiTheme="majorBidi" w:cstheme="majorBidi"/>
          <w:sz w:val="24"/>
          <w:szCs w:val="24"/>
          <w:lang w:bidi="ar-TN"/>
        </w:rPr>
        <w:t>à</w:t>
      </w:r>
      <w:r w:rsidRPr="001B4D27">
        <w:rPr>
          <w:rFonts w:asciiTheme="majorBidi" w:hAnsiTheme="majorBidi" w:cstheme="majorBidi"/>
          <w:sz w:val="24"/>
          <w:szCs w:val="24"/>
          <w:lang w:bidi="ar-TN"/>
        </w:rPr>
        <w:t xml:space="preserve"> Djerba du 20 au 22 décembre 2020. En plus des interventions, le programme co</w:t>
      </w:r>
      <w:r w:rsidR="0030410C" w:rsidRPr="001B4D27">
        <w:rPr>
          <w:rFonts w:asciiTheme="majorBidi" w:hAnsiTheme="majorBidi" w:cstheme="majorBidi"/>
          <w:sz w:val="24"/>
          <w:szCs w:val="24"/>
          <w:lang w:bidi="ar-TN"/>
        </w:rPr>
        <w:t>mpr</w:t>
      </w:r>
      <w:r w:rsidRPr="001B4D27">
        <w:rPr>
          <w:rFonts w:asciiTheme="majorBidi" w:hAnsiTheme="majorBidi" w:cstheme="majorBidi"/>
          <w:sz w:val="24"/>
          <w:szCs w:val="24"/>
          <w:lang w:bidi="ar-TN"/>
        </w:rPr>
        <w:t xml:space="preserve">endra des visites des monuments historiques, des musées, des huileries traditionnelles et des oliviers centenaires. Les actes du colloque seront </w:t>
      </w:r>
      <w:r w:rsidRPr="001B4D27">
        <w:rPr>
          <w:rFonts w:asciiTheme="majorBidi" w:hAnsiTheme="majorBidi" w:cstheme="majorBidi"/>
          <w:sz w:val="24"/>
          <w:szCs w:val="24"/>
          <w:lang w:bidi="ar-TN"/>
        </w:rPr>
        <w:lastRenderedPageBreak/>
        <w:t xml:space="preserve">publiés l’année prochaine. </w:t>
      </w:r>
      <w:r w:rsidRPr="000C2400">
        <w:rPr>
          <w:rFonts w:asciiTheme="majorBidi" w:hAnsiTheme="majorBidi" w:cstheme="majorBidi"/>
          <w:sz w:val="24"/>
          <w:szCs w:val="24"/>
          <w:u w:val="single"/>
          <w:lang w:bidi="ar-TN"/>
        </w:rPr>
        <w:t>Suivant les traditions universitaires, l’Association n’impose pas de frais de participation, hormis le transport</w:t>
      </w:r>
      <w:r w:rsidR="0030410C" w:rsidRPr="000C2400">
        <w:rPr>
          <w:rFonts w:asciiTheme="majorBidi" w:hAnsiTheme="majorBidi" w:cstheme="majorBidi"/>
          <w:sz w:val="24"/>
          <w:szCs w:val="24"/>
          <w:u w:val="single"/>
          <w:lang w:bidi="ar-TN"/>
        </w:rPr>
        <w:t>;</w:t>
      </w:r>
      <w:r w:rsidRPr="000C2400">
        <w:rPr>
          <w:rFonts w:asciiTheme="majorBidi" w:hAnsiTheme="majorBidi" w:cstheme="majorBidi"/>
          <w:sz w:val="24"/>
          <w:szCs w:val="24"/>
          <w:u w:val="single"/>
          <w:lang w:bidi="ar-TN"/>
        </w:rPr>
        <w:t xml:space="preserve"> elle prendra en charge le logement et la restauration des participants</w:t>
      </w:r>
      <w:r w:rsidRPr="000C2400">
        <w:rPr>
          <w:rFonts w:asciiTheme="majorBidi" w:hAnsiTheme="majorBidi" w:cstheme="majorBidi"/>
          <w:sz w:val="24"/>
          <w:szCs w:val="24"/>
          <w:u w:val="single"/>
          <w:rtl/>
          <w:lang w:bidi="ar-TN"/>
        </w:rPr>
        <w:t>.</w:t>
      </w:r>
    </w:p>
    <w:p w14:paraId="06291A62" w14:textId="2A5FDFA9" w:rsidR="00EB1E6D" w:rsidRPr="001B4D27" w:rsidRDefault="00EB1E6D" w:rsidP="000C2400">
      <w:pPr>
        <w:bidi w:val="0"/>
        <w:ind w:firstLine="708"/>
        <w:jc w:val="both"/>
        <w:rPr>
          <w:rFonts w:asciiTheme="majorBidi" w:hAnsiTheme="majorBidi" w:cstheme="majorBidi"/>
          <w:sz w:val="24"/>
          <w:szCs w:val="24"/>
          <w:lang w:bidi="ar-TN"/>
        </w:rPr>
      </w:pPr>
      <w:r w:rsidRPr="001B4D27">
        <w:rPr>
          <w:rFonts w:asciiTheme="majorBidi" w:hAnsiTheme="majorBidi" w:cstheme="majorBidi"/>
          <w:sz w:val="24"/>
          <w:szCs w:val="24"/>
          <w:lang w:bidi="ar-TN"/>
        </w:rPr>
        <w:t xml:space="preserve">Pour participer, veuillez remplir le formulaire </w:t>
      </w:r>
      <w:r w:rsidR="001B4D27" w:rsidRPr="001B4D27">
        <w:rPr>
          <w:rFonts w:asciiTheme="majorBidi" w:hAnsiTheme="majorBidi" w:cstheme="majorBidi"/>
          <w:sz w:val="24"/>
          <w:szCs w:val="24"/>
          <w:lang w:bidi="ar-TN"/>
        </w:rPr>
        <w:t>ci-joint</w:t>
      </w:r>
      <w:r w:rsidRPr="001B4D27">
        <w:rPr>
          <w:rFonts w:asciiTheme="majorBidi" w:hAnsiTheme="majorBidi" w:cstheme="majorBidi"/>
          <w:sz w:val="24"/>
          <w:szCs w:val="24"/>
          <w:lang w:bidi="ar-TN"/>
        </w:rPr>
        <w:t xml:space="preserve"> et envoyer un résumé de la </w:t>
      </w:r>
      <w:r w:rsidR="001B4D27" w:rsidRPr="001B4D27">
        <w:rPr>
          <w:rFonts w:asciiTheme="majorBidi" w:hAnsiTheme="majorBidi" w:cstheme="majorBidi"/>
          <w:sz w:val="24"/>
          <w:szCs w:val="24"/>
          <w:lang w:bidi="ar-TN"/>
        </w:rPr>
        <w:t>communication</w:t>
      </w:r>
      <w:r w:rsidRPr="001B4D27">
        <w:rPr>
          <w:rFonts w:asciiTheme="majorBidi" w:hAnsiTheme="majorBidi" w:cstheme="majorBidi"/>
          <w:sz w:val="24"/>
          <w:szCs w:val="24"/>
          <w:lang w:bidi="ar-TN"/>
        </w:rPr>
        <w:t xml:space="preserve">, ne dépassant pas une page, joint à un bref </w:t>
      </w:r>
      <w:r w:rsidR="001B4D27" w:rsidRPr="001B4D27">
        <w:rPr>
          <w:rFonts w:asciiTheme="majorBidi" w:hAnsiTheme="majorBidi" w:cstheme="majorBidi"/>
          <w:sz w:val="24"/>
          <w:szCs w:val="24"/>
          <w:lang w:bidi="ar-TN"/>
        </w:rPr>
        <w:t>cv</w:t>
      </w:r>
      <w:r w:rsidRPr="001B4D27">
        <w:rPr>
          <w:rFonts w:asciiTheme="majorBidi" w:hAnsiTheme="majorBidi" w:cstheme="majorBidi"/>
          <w:sz w:val="24"/>
          <w:szCs w:val="24"/>
          <w:lang w:bidi="ar-TN"/>
        </w:rPr>
        <w:t>, à l'adresse e-mail mentionnée</w:t>
      </w:r>
      <w:r w:rsidR="001B4D27" w:rsidRPr="001B4D27">
        <w:rPr>
          <w:rFonts w:asciiTheme="majorBidi" w:hAnsiTheme="majorBidi" w:cstheme="majorBidi"/>
          <w:sz w:val="24"/>
          <w:szCs w:val="24"/>
          <w:lang w:bidi="ar-TN"/>
        </w:rPr>
        <w:t xml:space="preserve"> en entête</w:t>
      </w:r>
      <w:r w:rsidRPr="001B4D27">
        <w:rPr>
          <w:rFonts w:asciiTheme="majorBidi" w:hAnsiTheme="majorBidi" w:cstheme="majorBidi"/>
          <w:sz w:val="24"/>
          <w:szCs w:val="24"/>
          <w:lang w:bidi="ar-TN"/>
        </w:rPr>
        <w:t xml:space="preserve"> </w:t>
      </w:r>
      <w:r w:rsidR="001B4D27" w:rsidRPr="001B4D27">
        <w:rPr>
          <w:rFonts w:asciiTheme="majorBidi" w:hAnsiTheme="majorBidi" w:cstheme="majorBidi"/>
          <w:sz w:val="24"/>
          <w:szCs w:val="24"/>
          <w:lang w:bidi="ar-TN"/>
        </w:rPr>
        <w:t>du présent document</w:t>
      </w:r>
      <w:r w:rsidR="000C2400">
        <w:rPr>
          <w:rFonts w:asciiTheme="majorBidi" w:hAnsiTheme="majorBidi" w:cstheme="majorBidi"/>
          <w:sz w:val="24"/>
          <w:szCs w:val="24"/>
          <w:lang w:bidi="ar-TN"/>
        </w:rPr>
        <w:t xml:space="preserve"> avant le 30 avril 2020. </w:t>
      </w:r>
      <w:r w:rsidRPr="001B4D27">
        <w:rPr>
          <w:rFonts w:asciiTheme="majorBidi" w:hAnsiTheme="majorBidi" w:cstheme="majorBidi"/>
          <w:sz w:val="24"/>
          <w:szCs w:val="24"/>
          <w:lang w:bidi="ar-TN"/>
        </w:rPr>
        <w:t xml:space="preserve">L'association invite également les participants </w:t>
      </w:r>
      <w:r w:rsidR="000C2400">
        <w:rPr>
          <w:rFonts w:asciiTheme="majorBidi" w:hAnsiTheme="majorBidi" w:cstheme="majorBidi"/>
          <w:sz w:val="24"/>
          <w:szCs w:val="24"/>
          <w:lang w:bidi="ar-TN"/>
        </w:rPr>
        <w:t xml:space="preserve">sélectionnés </w:t>
      </w:r>
      <w:r w:rsidRPr="001B4D27">
        <w:rPr>
          <w:rFonts w:asciiTheme="majorBidi" w:hAnsiTheme="majorBidi" w:cstheme="majorBidi"/>
          <w:sz w:val="24"/>
          <w:szCs w:val="24"/>
          <w:lang w:bidi="ar-TN"/>
        </w:rPr>
        <w:t xml:space="preserve">à envoyer leurs textes intégraux un mois </w:t>
      </w:r>
      <w:r w:rsidR="000C2400">
        <w:rPr>
          <w:rFonts w:asciiTheme="majorBidi" w:hAnsiTheme="majorBidi" w:cstheme="majorBidi"/>
          <w:sz w:val="24"/>
          <w:szCs w:val="24"/>
          <w:lang w:bidi="ar-TN"/>
        </w:rPr>
        <w:t>avant le déroulement</w:t>
      </w:r>
      <w:r w:rsidR="001B4D27" w:rsidRPr="001B4D27">
        <w:rPr>
          <w:rFonts w:asciiTheme="majorBidi" w:hAnsiTheme="majorBidi" w:cstheme="majorBidi"/>
          <w:sz w:val="24"/>
          <w:szCs w:val="24"/>
          <w:lang w:bidi="ar-TN"/>
        </w:rPr>
        <w:t xml:space="preserve"> du</w:t>
      </w:r>
      <w:r w:rsidRPr="001B4D27">
        <w:rPr>
          <w:rFonts w:asciiTheme="majorBidi" w:hAnsiTheme="majorBidi" w:cstheme="majorBidi"/>
          <w:sz w:val="24"/>
          <w:szCs w:val="24"/>
          <w:lang w:bidi="ar-TN"/>
        </w:rPr>
        <w:t xml:space="preserve"> colloque</w:t>
      </w:r>
      <w:r w:rsidR="001B4D27" w:rsidRPr="001B4D27">
        <w:rPr>
          <w:rFonts w:asciiTheme="majorBidi" w:hAnsiTheme="majorBidi" w:cstheme="majorBidi"/>
          <w:sz w:val="24"/>
          <w:szCs w:val="24"/>
          <w:lang w:bidi="ar-TN"/>
        </w:rPr>
        <w:t>.</w:t>
      </w:r>
    </w:p>
    <w:p w14:paraId="2704AF15" w14:textId="5A636887" w:rsidR="00EB1E6D" w:rsidRPr="008C150A" w:rsidRDefault="008C150A" w:rsidP="00EB1E6D">
      <w:pPr>
        <w:bidi w:val="0"/>
        <w:jc w:val="left"/>
        <w:rPr>
          <w:rFonts w:asciiTheme="majorBidi" w:hAnsiTheme="majorBidi" w:cstheme="majorBidi"/>
          <w:b/>
          <w:bCs/>
          <w:sz w:val="24"/>
          <w:szCs w:val="24"/>
          <w:lang w:bidi="ar-TN"/>
        </w:rPr>
      </w:pPr>
      <w:r w:rsidRPr="008C150A">
        <w:rPr>
          <w:rFonts w:asciiTheme="majorBidi" w:hAnsiTheme="majorBidi" w:cstheme="majorBidi"/>
          <w:b/>
          <w:bCs/>
          <w:sz w:val="24"/>
          <w:szCs w:val="24"/>
          <w:lang w:bidi="ar-TN"/>
        </w:rPr>
        <w:t>Comité scientifique</w:t>
      </w:r>
    </w:p>
    <w:p w14:paraId="32ADD8B0" w14:textId="1C10FFC6" w:rsidR="008C150A" w:rsidRDefault="008C150A" w:rsidP="008C150A">
      <w:pPr>
        <w:pStyle w:val="Paragraphedeliste"/>
        <w:numPr>
          <w:ilvl w:val="0"/>
          <w:numId w:val="1"/>
        </w:numPr>
        <w:bidi w:val="0"/>
        <w:jc w:val="left"/>
        <w:rPr>
          <w:rFonts w:asciiTheme="majorBidi" w:hAnsiTheme="majorBidi" w:cstheme="majorBidi"/>
          <w:sz w:val="24"/>
          <w:szCs w:val="24"/>
          <w:lang w:bidi="ar-TN"/>
        </w:rPr>
      </w:pPr>
      <w:proofErr w:type="spellStart"/>
      <w:r>
        <w:rPr>
          <w:rFonts w:asciiTheme="majorBidi" w:hAnsiTheme="majorBidi" w:cstheme="majorBidi"/>
          <w:sz w:val="24"/>
          <w:szCs w:val="24"/>
          <w:lang w:bidi="ar-TN"/>
        </w:rPr>
        <w:t>Naceur</w:t>
      </w:r>
      <w:proofErr w:type="spellEnd"/>
      <w:r>
        <w:rPr>
          <w:rFonts w:asciiTheme="majorBidi" w:hAnsiTheme="majorBidi" w:cstheme="majorBidi"/>
          <w:sz w:val="24"/>
          <w:szCs w:val="24"/>
          <w:lang w:bidi="ar-TN"/>
        </w:rPr>
        <w:t xml:space="preserve"> BAKLOUTI, Institut National du Patrimoine.</w:t>
      </w:r>
    </w:p>
    <w:p w14:paraId="6D63EC20" w14:textId="77777777" w:rsidR="008C150A" w:rsidRDefault="008C150A" w:rsidP="008C150A">
      <w:pPr>
        <w:pStyle w:val="Paragraphedeliste"/>
        <w:numPr>
          <w:ilvl w:val="0"/>
          <w:numId w:val="1"/>
        </w:numPr>
        <w:bidi w:val="0"/>
        <w:jc w:val="left"/>
        <w:rPr>
          <w:rFonts w:asciiTheme="majorBidi" w:hAnsiTheme="majorBidi" w:cstheme="majorBidi"/>
          <w:sz w:val="24"/>
          <w:szCs w:val="24"/>
          <w:lang w:bidi="ar-TN"/>
        </w:rPr>
      </w:pPr>
      <w:proofErr w:type="spellStart"/>
      <w:r>
        <w:rPr>
          <w:rFonts w:asciiTheme="majorBidi" w:hAnsiTheme="majorBidi" w:cstheme="majorBidi"/>
          <w:sz w:val="24"/>
          <w:szCs w:val="24"/>
          <w:lang w:bidi="ar-TN"/>
        </w:rPr>
        <w:t>Kheréddine</w:t>
      </w:r>
      <w:proofErr w:type="spellEnd"/>
      <w:r>
        <w:rPr>
          <w:rFonts w:asciiTheme="majorBidi" w:hAnsiTheme="majorBidi" w:cstheme="majorBidi"/>
          <w:sz w:val="24"/>
          <w:szCs w:val="24"/>
          <w:lang w:bidi="ar-TN"/>
        </w:rPr>
        <w:t xml:space="preserve"> ANNABI, Institut National du Patrimoine.</w:t>
      </w:r>
    </w:p>
    <w:p w14:paraId="403DC08F" w14:textId="1F46D782" w:rsidR="008C150A" w:rsidRDefault="008C150A" w:rsidP="008C150A">
      <w:pPr>
        <w:pStyle w:val="Paragraphedeliste"/>
        <w:numPr>
          <w:ilvl w:val="0"/>
          <w:numId w:val="1"/>
        </w:numPr>
        <w:bidi w:val="0"/>
        <w:jc w:val="left"/>
        <w:rPr>
          <w:rFonts w:asciiTheme="majorBidi" w:hAnsiTheme="majorBidi" w:cstheme="majorBidi"/>
          <w:sz w:val="24"/>
          <w:szCs w:val="24"/>
          <w:lang w:bidi="ar-TN"/>
        </w:rPr>
      </w:pPr>
      <w:r>
        <w:rPr>
          <w:rFonts w:asciiTheme="majorBidi" w:hAnsiTheme="majorBidi" w:cstheme="majorBidi"/>
          <w:sz w:val="24"/>
          <w:szCs w:val="24"/>
          <w:lang w:bidi="ar-TN"/>
        </w:rPr>
        <w:t>Mohamed SAID, Université de Sousse.</w:t>
      </w:r>
    </w:p>
    <w:p w14:paraId="0237025C" w14:textId="3796819D" w:rsidR="008C150A" w:rsidRDefault="008C150A" w:rsidP="008C150A">
      <w:pPr>
        <w:pStyle w:val="Paragraphedeliste"/>
        <w:numPr>
          <w:ilvl w:val="0"/>
          <w:numId w:val="1"/>
        </w:numPr>
        <w:bidi w:val="0"/>
        <w:jc w:val="left"/>
        <w:rPr>
          <w:rFonts w:asciiTheme="majorBidi" w:hAnsiTheme="majorBidi" w:cstheme="majorBidi"/>
          <w:sz w:val="24"/>
          <w:szCs w:val="24"/>
          <w:lang w:bidi="ar-TN"/>
        </w:rPr>
      </w:pPr>
      <w:proofErr w:type="spellStart"/>
      <w:r>
        <w:rPr>
          <w:rFonts w:asciiTheme="majorBidi" w:hAnsiTheme="majorBidi" w:cstheme="majorBidi"/>
          <w:sz w:val="24"/>
          <w:szCs w:val="24"/>
          <w:lang w:bidi="ar-TN"/>
        </w:rPr>
        <w:t>Mongi</w:t>
      </w:r>
      <w:proofErr w:type="spellEnd"/>
      <w:r>
        <w:rPr>
          <w:rFonts w:asciiTheme="majorBidi" w:hAnsiTheme="majorBidi" w:cstheme="majorBidi"/>
          <w:sz w:val="24"/>
          <w:szCs w:val="24"/>
          <w:lang w:bidi="ar-TN"/>
        </w:rPr>
        <w:t xml:space="preserve"> BOURGOU, Université de Tunis.</w:t>
      </w:r>
    </w:p>
    <w:p w14:paraId="5C308D06" w14:textId="347D0EBD" w:rsidR="008C150A" w:rsidRDefault="008C150A" w:rsidP="008C150A">
      <w:pPr>
        <w:pStyle w:val="Paragraphedeliste"/>
        <w:numPr>
          <w:ilvl w:val="0"/>
          <w:numId w:val="1"/>
        </w:numPr>
        <w:bidi w:val="0"/>
        <w:jc w:val="left"/>
        <w:rPr>
          <w:rFonts w:asciiTheme="majorBidi" w:hAnsiTheme="majorBidi" w:cstheme="majorBidi"/>
          <w:sz w:val="24"/>
          <w:szCs w:val="24"/>
          <w:lang w:bidi="ar-TN"/>
        </w:rPr>
      </w:pPr>
      <w:r>
        <w:rPr>
          <w:rFonts w:asciiTheme="majorBidi" w:hAnsiTheme="majorBidi" w:cstheme="majorBidi"/>
          <w:sz w:val="24"/>
          <w:szCs w:val="24"/>
          <w:lang w:bidi="ar-TN"/>
        </w:rPr>
        <w:t>Mohamed MAHJOUB, Université de Manar.</w:t>
      </w:r>
    </w:p>
    <w:p w14:paraId="3CAB30AB" w14:textId="4FF13670" w:rsidR="008C150A" w:rsidRPr="008C150A" w:rsidRDefault="008C150A" w:rsidP="008C150A">
      <w:pPr>
        <w:bidi w:val="0"/>
        <w:jc w:val="left"/>
        <w:rPr>
          <w:rFonts w:asciiTheme="majorBidi" w:hAnsiTheme="majorBidi" w:cstheme="majorBidi"/>
          <w:b/>
          <w:bCs/>
          <w:sz w:val="24"/>
          <w:szCs w:val="24"/>
          <w:lang w:bidi="ar-TN"/>
        </w:rPr>
      </w:pPr>
      <w:r w:rsidRPr="008C150A">
        <w:rPr>
          <w:rFonts w:asciiTheme="majorBidi" w:hAnsiTheme="majorBidi" w:cstheme="majorBidi"/>
          <w:b/>
          <w:bCs/>
          <w:sz w:val="24"/>
          <w:szCs w:val="24"/>
          <w:lang w:bidi="ar-TN"/>
        </w:rPr>
        <w:t>Comité d’organisation</w:t>
      </w:r>
    </w:p>
    <w:p w14:paraId="46A895C8" w14:textId="77777777" w:rsidR="008C150A" w:rsidRDefault="008C150A" w:rsidP="008C150A">
      <w:pPr>
        <w:pStyle w:val="Paragraphedeliste"/>
        <w:numPr>
          <w:ilvl w:val="0"/>
          <w:numId w:val="1"/>
        </w:numPr>
        <w:bidi w:val="0"/>
        <w:jc w:val="left"/>
        <w:rPr>
          <w:rFonts w:asciiTheme="majorBidi" w:hAnsiTheme="majorBidi" w:cstheme="majorBidi"/>
          <w:sz w:val="24"/>
          <w:szCs w:val="24"/>
          <w:lang w:bidi="ar-TN"/>
        </w:rPr>
      </w:pPr>
      <w:r>
        <w:rPr>
          <w:rFonts w:asciiTheme="majorBidi" w:hAnsiTheme="majorBidi" w:cstheme="majorBidi"/>
          <w:sz w:val="24"/>
          <w:szCs w:val="24"/>
          <w:lang w:bidi="ar-TN"/>
        </w:rPr>
        <w:t xml:space="preserve">Mourad THABTI, secrétaire général de l’Association </w:t>
      </w:r>
      <w:proofErr w:type="spellStart"/>
      <w:r>
        <w:rPr>
          <w:rFonts w:asciiTheme="majorBidi" w:hAnsiTheme="majorBidi" w:cstheme="majorBidi"/>
          <w:sz w:val="24"/>
          <w:szCs w:val="24"/>
          <w:lang w:bidi="ar-TN"/>
        </w:rPr>
        <w:t>Tazammourt</w:t>
      </w:r>
      <w:proofErr w:type="spellEnd"/>
      <w:r>
        <w:rPr>
          <w:rFonts w:asciiTheme="majorBidi" w:hAnsiTheme="majorBidi" w:cstheme="majorBidi"/>
          <w:sz w:val="24"/>
          <w:szCs w:val="24"/>
          <w:lang w:bidi="ar-TN"/>
        </w:rPr>
        <w:t>.</w:t>
      </w:r>
    </w:p>
    <w:p w14:paraId="1A30E820" w14:textId="507E834B" w:rsidR="008C150A" w:rsidRDefault="008C150A" w:rsidP="008C150A">
      <w:pPr>
        <w:pStyle w:val="Paragraphedeliste"/>
        <w:numPr>
          <w:ilvl w:val="0"/>
          <w:numId w:val="1"/>
        </w:numPr>
        <w:bidi w:val="0"/>
        <w:jc w:val="left"/>
        <w:rPr>
          <w:rFonts w:asciiTheme="majorBidi" w:hAnsiTheme="majorBidi" w:cstheme="majorBidi"/>
          <w:sz w:val="24"/>
          <w:szCs w:val="24"/>
          <w:lang w:bidi="ar-TN"/>
        </w:rPr>
      </w:pPr>
      <w:proofErr w:type="spellStart"/>
      <w:r>
        <w:rPr>
          <w:rFonts w:asciiTheme="majorBidi" w:hAnsiTheme="majorBidi" w:cstheme="majorBidi"/>
          <w:sz w:val="24"/>
          <w:szCs w:val="24"/>
          <w:lang w:bidi="ar-TN"/>
        </w:rPr>
        <w:t>Nejib</w:t>
      </w:r>
      <w:proofErr w:type="spellEnd"/>
      <w:r>
        <w:rPr>
          <w:rFonts w:asciiTheme="majorBidi" w:hAnsiTheme="majorBidi" w:cstheme="majorBidi"/>
          <w:sz w:val="24"/>
          <w:szCs w:val="24"/>
          <w:lang w:bidi="ar-TN"/>
        </w:rPr>
        <w:t xml:space="preserve"> SELLAOUTI, conservateur conseillé à l’Institut National du Patrimoine.</w:t>
      </w:r>
    </w:p>
    <w:p w14:paraId="0CB08979" w14:textId="77777777" w:rsidR="008C150A" w:rsidRDefault="008C150A" w:rsidP="008C150A">
      <w:pPr>
        <w:pStyle w:val="Paragraphedeliste"/>
        <w:numPr>
          <w:ilvl w:val="0"/>
          <w:numId w:val="1"/>
        </w:numPr>
        <w:bidi w:val="0"/>
        <w:jc w:val="left"/>
        <w:rPr>
          <w:rFonts w:asciiTheme="majorBidi" w:hAnsiTheme="majorBidi" w:cstheme="majorBidi"/>
          <w:sz w:val="24"/>
          <w:szCs w:val="24"/>
          <w:lang w:bidi="ar-TN"/>
        </w:rPr>
      </w:pPr>
      <w:r>
        <w:rPr>
          <w:rFonts w:asciiTheme="majorBidi" w:hAnsiTheme="majorBidi" w:cstheme="majorBidi"/>
          <w:sz w:val="24"/>
          <w:szCs w:val="24"/>
          <w:lang w:bidi="ar-TN"/>
        </w:rPr>
        <w:t xml:space="preserve">Kamel BEN TAAZAEYET, directeur de la maison de la culture de </w:t>
      </w:r>
      <w:proofErr w:type="spellStart"/>
      <w:r>
        <w:rPr>
          <w:rFonts w:asciiTheme="majorBidi" w:hAnsiTheme="majorBidi" w:cstheme="majorBidi"/>
          <w:sz w:val="24"/>
          <w:szCs w:val="24"/>
          <w:lang w:bidi="ar-TN"/>
        </w:rPr>
        <w:t>Houmt</w:t>
      </w:r>
      <w:proofErr w:type="spellEnd"/>
      <w:r>
        <w:rPr>
          <w:rFonts w:asciiTheme="majorBidi" w:hAnsiTheme="majorBidi" w:cstheme="majorBidi"/>
          <w:sz w:val="24"/>
          <w:szCs w:val="24"/>
          <w:lang w:bidi="ar-TN"/>
        </w:rPr>
        <w:t xml:space="preserve"> Souk.</w:t>
      </w:r>
    </w:p>
    <w:p w14:paraId="446D31B2" w14:textId="6324B9E8" w:rsidR="008C150A" w:rsidRDefault="008C150A" w:rsidP="008C150A">
      <w:pPr>
        <w:pStyle w:val="Paragraphedeliste"/>
        <w:numPr>
          <w:ilvl w:val="0"/>
          <w:numId w:val="1"/>
        </w:numPr>
        <w:bidi w:val="0"/>
        <w:jc w:val="left"/>
        <w:rPr>
          <w:rFonts w:asciiTheme="majorBidi" w:hAnsiTheme="majorBidi" w:cstheme="majorBidi"/>
          <w:sz w:val="24"/>
          <w:szCs w:val="24"/>
          <w:lang w:bidi="ar-TN"/>
        </w:rPr>
      </w:pPr>
      <w:proofErr w:type="spellStart"/>
      <w:r>
        <w:rPr>
          <w:rFonts w:asciiTheme="majorBidi" w:hAnsiTheme="majorBidi" w:cstheme="majorBidi"/>
          <w:sz w:val="24"/>
          <w:szCs w:val="24"/>
          <w:lang w:bidi="ar-TN"/>
        </w:rPr>
        <w:t>Bassem</w:t>
      </w:r>
      <w:proofErr w:type="spellEnd"/>
      <w:r>
        <w:rPr>
          <w:rFonts w:asciiTheme="majorBidi" w:hAnsiTheme="majorBidi" w:cstheme="majorBidi"/>
          <w:sz w:val="24"/>
          <w:szCs w:val="24"/>
          <w:lang w:bidi="ar-TN"/>
        </w:rPr>
        <w:t xml:space="preserve"> OUIRIEMMI, directeur de la maison de la culture d’</w:t>
      </w:r>
      <w:proofErr w:type="spellStart"/>
      <w:r>
        <w:rPr>
          <w:rFonts w:asciiTheme="majorBidi" w:hAnsiTheme="majorBidi" w:cstheme="majorBidi"/>
          <w:sz w:val="24"/>
          <w:szCs w:val="24"/>
          <w:lang w:bidi="ar-TN"/>
        </w:rPr>
        <w:t>Ajim</w:t>
      </w:r>
      <w:proofErr w:type="spellEnd"/>
      <w:r>
        <w:rPr>
          <w:rFonts w:asciiTheme="majorBidi" w:hAnsiTheme="majorBidi" w:cstheme="majorBidi"/>
          <w:sz w:val="24"/>
          <w:szCs w:val="24"/>
          <w:lang w:bidi="ar-TN"/>
        </w:rPr>
        <w:t>.</w:t>
      </w:r>
    </w:p>
    <w:p w14:paraId="47A6E859" w14:textId="0B771953" w:rsidR="00A86635" w:rsidRDefault="00A86635" w:rsidP="00A86635">
      <w:pPr>
        <w:pStyle w:val="Paragraphedeliste"/>
        <w:numPr>
          <w:ilvl w:val="0"/>
          <w:numId w:val="1"/>
        </w:numPr>
        <w:bidi w:val="0"/>
        <w:jc w:val="left"/>
        <w:rPr>
          <w:rFonts w:asciiTheme="majorBidi" w:hAnsiTheme="majorBidi" w:cstheme="majorBidi"/>
          <w:sz w:val="24"/>
          <w:szCs w:val="24"/>
          <w:lang w:bidi="ar-TN"/>
        </w:rPr>
      </w:pPr>
      <w:r>
        <w:rPr>
          <w:rFonts w:asciiTheme="majorBidi" w:hAnsiTheme="majorBidi" w:cstheme="majorBidi"/>
          <w:sz w:val="24"/>
          <w:szCs w:val="24"/>
          <w:lang w:bidi="ar-TN"/>
        </w:rPr>
        <w:t xml:space="preserve">Sonia FERJANI, professeur d’enseignement secondaire et poétesse. </w:t>
      </w:r>
    </w:p>
    <w:p w14:paraId="040B3F13" w14:textId="675D9659" w:rsidR="001C239F" w:rsidRDefault="001C239F" w:rsidP="001C239F">
      <w:pPr>
        <w:pStyle w:val="Paragraphedeliste"/>
        <w:numPr>
          <w:ilvl w:val="0"/>
          <w:numId w:val="1"/>
        </w:numPr>
        <w:bidi w:val="0"/>
        <w:jc w:val="left"/>
        <w:rPr>
          <w:rFonts w:asciiTheme="majorBidi" w:hAnsiTheme="majorBidi" w:cstheme="majorBidi"/>
          <w:sz w:val="24"/>
          <w:szCs w:val="24"/>
          <w:lang w:bidi="ar-TN"/>
        </w:rPr>
      </w:pPr>
      <w:proofErr w:type="spellStart"/>
      <w:r>
        <w:rPr>
          <w:rFonts w:asciiTheme="majorBidi" w:hAnsiTheme="majorBidi" w:cstheme="majorBidi"/>
          <w:sz w:val="24"/>
          <w:szCs w:val="24"/>
          <w:lang w:bidi="ar-TN"/>
        </w:rPr>
        <w:t>Sirine</w:t>
      </w:r>
      <w:proofErr w:type="spellEnd"/>
      <w:r>
        <w:rPr>
          <w:rFonts w:asciiTheme="majorBidi" w:hAnsiTheme="majorBidi" w:cstheme="majorBidi"/>
          <w:sz w:val="24"/>
          <w:szCs w:val="24"/>
          <w:lang w:bidi="ar-TN"/>
        </w:rPr>
        <w:t xml:space="preserve"> GHABRI, étudiante en master à l’Institut Supérieur de l’Animation pour la Jeunesse et la Culture de </w:t>
      </w:r>
      <w:proofErr w:type="spellStart"/>
      <w:r>
        <w:rPr>
          <w:rFonts w:asciiTheme="majorBidi" w:hAnsiTheme="majorBidi" w:cstheme="majorBidi"/>
          <w:sz w:val="24"/>
          <w:szCs w:val="24"/>
          <w:lang w:bidi="ar-TN"/>
        </w:rPr>
        <w:t>Bir</w:t>
      </w:r>
      <w:proofErr w:type="spellEnd"/>
      <w:r>
        <w:rPr>
          <w:rFonts w:asciiTheme="majorBidi" w:hAnsiTheme="majorBidi" w:cstheme="majorBidi"/>
          <w:sz w:val="24"/>
          <w:szCs w:val="24"/>
          <w:lang w:bidi="ar-TN"/>
        </w:rPr>
        <w:t xml:space="preserve"> El Bey.</w:t>
      </w:r>
    </w:p>
    <w:p w14:paraId="0C582E9B" w14:textId="140592B5" w:rsidR="008C150A" w:rsidRPr="00EC3053" w:rsidRDefault="008C150A" w:rsidP="008C150A">
      <w:pPr>
        <w:bidi w:val="0"/>
        <w:jc w:val="left"/>
        <w:rPr>
          <w:rFonts w:asciiTheme="majorBidi" w:hAnsiTheme="majorBidi" w:cstheme="majorBidi"/>
          <w:b/>
          <w:bCs/>
          <w:sz w:val="24"/>
          <w:szCs w:val="24"/>
          <w:lang w:bidi="ar-TN"/>
        </w:rPr>
      </w:pPr>
      <w:r w:rsidRPr="00EC3053">
        <w:rPr>
          <w:rFonts w:asciiTheme="majorBidi" w:hAnsiTheme="majorBidi" w:cstheme="majorBidi"/>
          <w:b/>
          <w:bCs/>
          <w:sz w:val="24"/>
          <w:szCs w:val="24"/>
          <w:lang w:bidi="ar-TN"/>
        </w:rPr>
        <w:t>Coordination</w:t>
      </w:r>
    </w:p>
    <w:p w14:paraId="12FCEE8C" w14:textId="6427D2D7" w:rsidR="008C150A" w:rsidRPr="008C150A" w:rsidRDefault="008C150A" w:rsidP="00EC3053">
      <w:pPr>
        <w:pStyle w:val="Paragraphedeliste"/>
        <w:numPr>
          <w:ilvl w:val="0"/>
          <w:numId w:val="1"/>
        </w:numPr>
        <w:bidi w:val="0"/>
        <w:jc w:val="left"/>
        <w:rPr>
          <w:rFonts w:asciiTheme="majorBidi" w:hAnsiTheme="majorBidi" w:cstheme="majorBidi"/>
          <w:sz w:val="24"/>
          <w:szCs w:val="24"/>
          <w:lang w:bidi="ar-TN"/>
        </w:rPr>
      </w:pPr>
      <w:r>
        <w:rPr>
          <w:rFonts w:asciiTheme="majorBidi" w:hAnsiTheme="majorBidi" w:cstheme="majorBidi"/>
          <w:sz w:val="24"/>
          <w:szCs w:val="24"/>
          <w:lang w:bidi="ar-TN"/>
        </w:rPr>
        <w:t xml:space="preserve">Imed BEN SALAH, </w:t>
      </w:r>
      <w:r w:rsidR="00EC3053">
        <w:rPr>
          <w:rFonts w:asciiTheme="majorBidi" w:hAnsiTheme="majorBidi" w:cstheme="majorBidi"/>
          <w:sz w:val="24"/>
          <w:szCs w:val="24"/>
          <w:lang w:bidi="ar-TN"/>
        </w:rPr>
        <w:t xml:space="preserve">président de l’Association </w:t>
      </w:r>
      <w:proofErr w:type="spellStart"/>
      <w:r w:rsidR="00EC3053">
        <w:rPr>
          <w:rFonts w:asciiTheme="majorBidi" w:hAnsiTheme="majorBidi" w:cstheme="majorBidi"/>
          <w:sz w:val="24"/>
          <w:szCs w:val="24"/>
          <w:lang w:bidi="ar-TN"/>
        </w:rPr>
        <w:t>Tazammourt</w:t>
      </w:r>
      <w:proofErr w:type="spellEnd"/>
      <w:r w:rsidR="00EC3053">
        <w:rPr>
          <w:rFonts w:asciiTheme="majorBidi" w:hAnsiTheme="majorBidi" w:cstheme="majorBidi"/>
          <w:sz w:val="24"/>
          <w:szCs w:val="24"/>
          <w:lang w:bidi="ar-TN"/>
        </w:rPr>
        <w:t>.</w:t>
      </w:r>
    </w:p>
    <w:p w14:paraId="018A8312" w14:textId="77777777" w:rsidR="008C150A" w:rsidRDefault="008C150A" w:rsidP="008C150A">
      <w:pPr>
        <w:bidi w:val="0"/>
        <w:jc w:val="left"/>
        <w:rPr>
          <w:rFonts w:asciiTheme="majorBidi" w:hAnsiTheme="majorBidi" w:cstheme="majorBidi"/>
          <w:sz w:val="24"/>
          <w:szCs w:val="24"/>
          <w:lang w:bidi="ar-TN"/>
        </w:rPr>
      </w:pPr>
    </w:p>
    <w:p w14:paraId="2BA90797" w14:textId="77777777" w:rsidR="008C150A" w:rsidRPr="008C150A" w:rsidRDefault="008C150A" w:rsidP="008C150A">
      <w:pPr>
        <w:bidi w:val="0"/>
        <w:jc w:val="left"/>
        <w:rPr>
          <w:rFonts w:asciiTheme="majorBidi" w:hAnsiTheme="majorBidi" w:cstheme="majorBidi"/>
          <w:sz w:val="24"/>
          <w:szCs w:val="24"/>
          <w:lang w:bidi="ar-TN"/>
        </w:rPr>
      </w:pPr>
    </w:p>
    <w:p w14:paraId="45CCD9E0" w14:textId="77777777" w:rsidR="008C150A" w:rsidRPr="001B4D27" w:rsidRDefault="008C150A" w:rsidP="008C150A">
      <w:pPr>
        <w:bidi w:val="0"/>
        <w:jc w:val="left"/>
        <w:rPr>
          <w:rFonts w:asciiTheme="majorBidi" w:hAnsiTheme="majorBidi" w:cstheme="majorBidi"/>
          <w:sz w:val="24"/>
          <w:szCs w:val="24"/>
          <w:lang w:bidi="ar-TN"/>
        </w:rPr>
      </w:pPr>
    </w:p>
    <w:sectPr w:rsidR="008C150A" w:rsidRPr="001B4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73E34"/>
    <w:multiLevelType w:val="hybridMultilevel"/>
    <w:tmpl w:val="92949F22"/>
    <w:lvl w:ilvl="0" w:tplc="C1DCA80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96"/>
    <w:rsid w:val="00071C23"/>
    <w:rsid w:val="000A4F40"/>
    <w:rsid w:val="000C2400"/>
    <w:rsid w:val="000F60EB"/>
    <w:rsid w:val="001012D1"/>
    <w:rsid w:val="001B4D27"/>
    <w:rsid w:val="001C239F"/>
    <w:rsid w:val="0030410C"/>
    <w:rsid w:val="003A1096"/>
    <w:rsid w:val="005D0328"/>
    <w:rsid w:val="005D5BC9"/>
    <w:rsid w:val="007159EC"/>
    <w:rsid w:val="008C150A"/>
    <w:rsid w:val="008E6280"/>
    <w:rsid w:val="009C590C"/>
    <w:rsid w:val="00A86635"/>
    <w:rsid w:val="00DA42C0"/>
    <w:rsid w:val="00DF189D"/>
    <w:rsid w:val="00EB1E6D"/>
    <w:rsid w:val="00EC3053"/>
    <w:rsid w:val="00EE4A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2F58"/>
  <w15:chartTrackingRefBased/>
  <w15:docId w15:val="{0A4E46F1-19B8-497F-9D5D-FB0BA610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fr-FR" w:eastAsia="en-US" w:bidi="ar-SA"/>
      </w:rPr>
    </w:rPrDefault>
    <w:pPrDefault>
      <w:pPr>
        <w:bidi/>
        <w:spacing w:after="120"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C2400"/>
    <w:rPr>
      <w:color w:val="0000FF"/>
      <w:u w:val="single"/>
    </w:rPr>
  </w:style>
  <w:style w:type="paragraph" w:styleId="Paragraphedeliste">
    <w:name w:val="List Paragraph"/>
    <w:basedOn w:val="Normal"/>
    <w:uiPriority w:val="34"/>
    <w:qFormat/>
    <w:rsid w:val="008C1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eTazammour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794</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Naceur Baklouti</dc:creator>
  <cp:keywords/>
  <dc:description/>
  <cp:lastModifiedBy>Portable HiMy</cp:lastModifiedBy>
  <cp:revision>5</cp:revision>
  <dcterms:created xsi:type="dcterms:W3CDTF">2020-01-07T19:04:00Z</dcterms:created>
  <dcterms:modified xsi:type="dcterms:W3CDTF">2020-01-15T10:54:00Z</dcterms:modified>
</cp:coreProperties>
</file>